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2B0" w:rsidRPr="00E34C49" w:rsidRDefault="001B5341" w:rsidP="00B54530">
      <w:pPr>
        <w:spacing w:line="360" w:lineRule="exact"/>
        <w:jc w:val="center"/>
        <w:rPr>
          <w:rFonts w:ascii="標楷體" w:eastAsia="標楷體" w:hAnsi="標楷體"/>
          <w:sz w:val="30"/>
          <w:szCs w:val="30"/>
        </w:rPr>
      </w:pPr>
      <w:r w:rsidRPr="00E34C49">
        <w:rPr>
          <w:rFonts w:ascii="標楷體" w:eastAsia="標楷體" w:hAnsi="標楷體" w:hint="eastAsia"/>
          <w:sz w:val="30"/>
          <w:szCs w:val="30"/>
        </w:rPr>
        <w:t>環保禮炮車操作說明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5670"/>
        <w:gridCol w:w="2318"/>
      </w:tblGrid>
      <w:tr w:rsidR="00942241" w:rsidRPr="00E34C49" w:rsidTr="00B54530">
        <w:tc>
          <w:tcPr>
            <w:tcW w:w="534" w:type="dxa"/>
            <w:vAlign w:val="center"/>
          </w:tcPr>
          <w:p w:rsidR="00F229FA" w:rsidRPr="00E34C49" w:rsidRDefault="00F229FA" w:rsidP="00B54530">
            <w:pPr>
              <w:spacing w:line="360" w:lineRule="exact"/>
              <w:rPr>
                <w:rFonts w:ascii="標楷體" w:eastAsia="標楷體" w:hAnsi="標楷體"/>
                <w:sz w:val="30"/>
                <w:szCs w:val="30"/>
              </w:rPr>
            </w:pPr>
            <w:r w:rsidRPr="00E34C49">
              <w:rPr>
                <w:rFonts w:ascii="標楷體" w:eastAsia="標楷體" w:hAnsi="標楷體" w:hint="eastAsia"/>
                <w:sz w:val="30"/>
                <w:szCs w:val="30"/>
              </w:rPr>
              <w:t>安裝方式</w:t>
            </w:r>
          </w:p>
        </w:tc>
        <w:tc>
          <w:tcPr>
            <w:tcW w:w="5670" w:type="dxa"/>
            <w:vAlign w:val="center"/>
          </w:tcPr>
          <w:p w:rsidR="009B4178" w:rsidRDefault="009B4178" w:rsidP="00B54530">
            <w:pPr>
              <w:spacing w:line="360" w:lineRule="exact"/>
              <w:rPr>
                <w:rFonts w:ascii="標楷體" w:eastAsia="標楷體" w:hAnsi="標楷體"/>
                <w:noProof/>
                <w:sz w:val="30"/>
                <w:szCs w:val="30"/>
              </w:rPr>
            </w:pPr>
            <w:r>
              <w:rPr>
                <w:rFonts w:ascii="標楷體" w:eastAsia="標楷體" w:hAnsi="標楷體"/>
                <w:noProof/>
                <w:sz w:val="30"/>
                <w:szCs w:val="30"/>
              </w:rPr>
              <w:drawing>
                <wp:anchor distT="0" distB="0" distL="114300" distR="114300" simplePos="0" relativeHeight="251679744" behindDoc="0" locked="0" layoutInCell="1" allowOverlap="1" wp14:anchorId="44DAE2F9" wp14:editId="1C423BD5">
                  <wp:simplePos x="0" y="0"/>
                  <wp:positionH relativeFrom="column">
                    <wp:posOffset>2443480</wp:posOffset>
                  </wp:positionH>
                  <wp:positionV relativeFrom="paragraph">
                    <wp:posOffset>-159385</wp:posOffset>
                  </wp:positionV>
                  <wp:extent cx="1022985" cy="1549400"/>
                  <wp:effectExtent l="0" t="0" r="5715" b="0"/>
                  <wp:wrapNone/>
                  <wp:docPr id="1" name="圖片 1" descr="C:\Users\asus\Desktop\100902_124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esktop\100902_1248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61" r="28806"/>
                          <a:stretch/>
                        </pic:blipFill>
                        <pic:spPr bwMode="auto">
                          <a:xfrm>
                            <a:off x="0" y="0"/>
                            <a:ext cx="1022985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29FA" w:rsidRPr="00E34C49" w:rsidRDefault="009B4178" w:rsidP="00B54530">
            <w:pPr>
              <w:spacing w:line="360" w:lineRule="exact"/>
              <w:rPr>
                <w:rFonts w:ascii="標楷體" w:eastAsia="標楷體" w:hAnsi="標楷體"/>
                <w:sz w:val="30"/>
                <w:szCs w:val="30"/>
              </w:rPr>
            </w:pPr>
            <w:r w:rsidRPr="00E34C49">
              <w:rPr>
                <w:rFonts w:ascii="標楷體" w:eastAsia="標楷體" w:hAnsi="標楷體" w:hint="eastAsia"/>
                <w:noProof/>
                <w:sz w:val="30"/>
                <w:szCs w:val="30"/>
              </w:rPr>
              <w:drawing>
                <wp:anchor distT="0" distB="0" distL="114300" distR="114300" simplePos="0" relativeHeight="251660288" behindDoc="0" locked="0" layoutInCell="1" allowOverlap="1" wp14:anchorId="76A9C1B0" wp14:editId="697869E2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1242060</wp:posOffset>
                  </wp:positionV>
                  <wp:extent cx="2832100" cy="2124710"/>
                  <wp:effectExtent l="0" t="0" r="6350" b="8890"/>
                  <wp:wrapNone/>
                  <wp:docPr id="5" name="圖片 5" descr="\\Civb10412ac129\共用資料夾\二股\低硸辦公室\臺中市政府民政局106年宗教場所節能減碳實施計畫\環保禮炮車\瓦斯接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ivb10412ac129\共用資料夾\二股\低硸辦公室\臺中市政府民政局106年宗教場所節能減碳實施計畫\環保禮炮車\瓦斯接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212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4C49">
              <w:rPr>
                <w:rFonts w:ascii="標楷體" w:eastAsia="標楷體" w:hAnsi="標楷體" w:hint="eastAsia"/>
                <w:noProof/>
                <w:sz w:val="30"/>
                <w:szCs w:val="30"/>
              </w:rPr>
              <w:drawing>
                <wp:anchor distT="0" distB="0" distL="114300" distR="114300" simplePos="0" relativeHeight="251661312" behindDoc="0" locked="0" layoutInCell="1" allowOverlap="1" wp14:anchorId="132C423C" wp14:editId="23F5B2B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3444240</wp:posOffset>
                  </wp:positionV>
                  <wp:extent cx="2853055" cy="2141220"/>
                  <wp:effectExtent l="0" t="0" r="4445" b="0"/>
                  <wp:wrapNone/>
                  <wp:docPr id="4" name="圖片 4" descr="\\Civb10412ac129\共用資料夾\二股\低硸辦公室\臺中市政府民政局106年宗教場所節能減碳實施計畫\環保禮炮車\氧氣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ivb10412ac129\共用資料夾\二股\低硸辦公室\臺中市政府民政局106年宗教場所節能減碳實施計畫\環保禮炮車\氧氣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4C49">
              <w:rPr>
                <w:rFonts w:ascii="標楷體" w:eastAsia="標楷體" w:hAnsi="標楷體" w:hint="eastAsia"/>
                <w:noProof/>
                <w:sz w:val="30"/>
                <w:szCs w:val="30"/>
              </w:rPr>
              <w:drawing>
                <wp:anchor distT="0" distB="0" distL="114300" distR="114300" simplePos="0" relativeHeight="251662336" behindDoc="0" locked="0" layoutInCell="1" allowOverlap="1" wp14:anchorId="23D5014D" wp14:editId="3D9FA803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5763895</wp:posOffset>
                  </wp:positionV>
                  <wp:extent cx="2832100" cy="2124710"/>
                  <wp:effectExtent l="0" t="0" r="6350" b="8890"/>
                  <wp:wrapNone/>
                  <wp:docPr id="6" name="圖片 6" descr="\\Civb10412ac129\共用資料夾\二股\低硸辦公室\臺中市政府民政局106年宗教場所節能減碳實施計畫\環保禮炮車\主機面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Civb10412ac129\共用資料夾\二股\低硸辦公室\臺中市政府民政局106年宗教場所節能減碳實施計畫\環保禮炮車\主機面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212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8" w:type="dxa"/>
            <w:vAlign w:val="center"/>
          </w:tcPr>
          <w:p w:rsidR="00F229FA" w:rsidRPr="00E34C49" w:rsidRDefault="00F229FA" w:rsidP="00E34C49">
            <w:pPr>
              <w:spacing w:line="360" w:lineRule="exact"/>
              <w:ind w:left="330" w:hangingChars="110" w:hanging="330"/>
              <w:rPr>
                <w:rFonts w:ascii="標楷體" w:eastAsia="標楷體" w:hAnsi="標楷體"/>
                <w:sz w:val="30"/>
                <w:szCs w:val="30"/>
              </w:rPr>
            </w:pPr>
            <w:r w:rsidRPr="00E34C49">
              <w:rPr>
                <w:rFonts w:ascii="標楷體" w:eastAsia="標楷體" w:hAnsi="標楷體" w:hint="eastAsia"/>
                <w:sz w:val="30"/>
                <w:szCs w:val="30"/>
              </w:rPr>
              <w:t>1.將小型桶裝瓦斯(建議2Kg規格)接上「1」的位置，並按壓一次金色安全鈕「2」。</w:t>
            </w:r>
          </w:p>
          <w:p w:rsidR="00F229FA" w:rsidRPr="00AE46CC" w:rsidRDefault="00F229FA" w:rsidP="00E34C49">
            <w:pPr>
              <w:spacing w:line="360" w:lineRule="exact"/>
              <w:ind w:left="330" w:hangingChars="110" w:hanging="330"/>
              <w:rPr>
                <w:rFonts w:ascii="標楷體" w:eastAsia="標楷體" w:hAnsi="標楷體"/>
                <w:sz w:val="30"/>
                <w:szCs w:val="30"/>
              </w:rPr>
            </w:pPr>
            <w:r w:rsidRPr="00AE46CC">
              <w:rPr>
                <w:rFonts w:ascii="標楷體" w:eastAsia="標楷體" w:hAnsi="標楷體" w:hint="eastAsia"/>
                <w:sz w:val="30"/>
                <w:szCs w:val="30"/>
              </w:rPr>
              <w:t>2.確認「3」、「4」均已如圖接妥(「3」用手旋緊即可</w:t>
            </w:r>
            <w:r w:rsidR="00AE46CC" w:rsidRPr="00AE46CC">
              <w:rPr>
                <w:rFonts w:ascii="標楷體" w:eastAsia="標楷體" w:hAnsi="標楷體" w:hint="eastAsia"/>
                <w:sz w:val="30"/>
                <w:szCs w:val="30"/>
              </w:rPr>
              <w:t>(</w:t>
            </w:r>
            <w:r w:rsidR="00AE46CC" w:rsidRPr="00AE46CC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禁用板手</w:t>
            </w:r>
            <w:r w:rsidR="00AE46CC" w:rsidRPr="00AE46CC">
              <w:rPr>
                <w:rFonts w:ascii="標楷體" w:eastAsia="標楷體" w:hAnsi="標楷體" w:hint="eastAsia"/>
                <w:sz w:val="30"/>
                <w:szCs w:val="30"/>
              </w:rPr>
              <w:t>)</w:t>
            </w:r>
            <w:r w:rsidRPr="00AE46CC">
              <w:rPr>
                <w:rFonts w:ascii="標楷體" w:eastAsia="標楷體" w:hAnsi="標楷體" w:hint="eastAsia"/>
                <w:sz w:val="30"/>
                <w:szCs w:val="30"/>
              </w:rPr>
              <w:t>，「4」需用板手</w:t>
            </w:r>
            <w:r w:rsidR="00640307" w:rsidRPr="00AE46CC">
              <w:rPr>
                <w:rFonts w:ascii="標楷體" w:eastAsia="標楷體" w:hAnsi="標楷體" w:hint="eastAsia"/>
                <w:sz w:val="30"/>
                <w:szCs w:val="30"/>
              </w:rPr>
              <w:t>旋緊</w:t>
            </w:r>
            <w:r w:rsidRPr="00AE46CC">
              <w:rPr>
                <w:rFonts w:ascii="標楷體" w:eastAsia="標楷體" w:hAnsi="標楷體" w:hint="eastAsia"/>
                <w:sz w:val="30"/>
                <w:szCs w:val="30"/>
              </w:rPr>
              <w:t>)</w:t>
            </w:r>
            <w:r w:rsidR="00640307" w:rsidRPr="00AE46CC">
              <w:rPr>
                <w:rFonts w:ascii="標楷體" w:eastAsia="標楷體" w:hAnsi="標楷體" w:hint="eastAsia"/>
                <w:sz w:val="30"/>
                <w:szCs w:val="30"/>
              </w:rPr>
              <w:t>。</w:t>
            </w:r>
          </w:p>
          <w:p w:rsidR="00640307" w:rsidRPr="00E34C49" w:rsidRDefault="00640307" w:rsidP="00E34C49">
            <w:pPr>
              <w:spacing w:line="360" w:lineRule="exact"/>
              <w:ind w:left="330" w:hangingChars="110" w:hanging="330"/>
              <w:rPr>
                <w:rFonts w:ascii="標楷體" w:eastAsia="標楷體" w:hAnsi="標楷體"/>
                <w:sz w:val="30"/>
                <w:szCs w:val="30"/>
              </w:rPr>
            </w:pPr>
            <w:r w:rsidRPr="00E34C49">
              <w:rPr>
                <w:rFonts w:ascii="標楷體" w:eastAsia="標楷體" w:hAnsi="標楷體" w:hint="eastAsia"/>
                <w:sz w:val="30"/>
                <w:szCs w:val="30"/>
              </w:rPr>
              <w:t>3.打開桶裝瓦斯開關及氧氣桶開關「5」，確認壓力表「6」、「7」</w:t>
            </w:r>
            <w:r w:rsidR="004A638B" w:rsidRPr="00E34C49">
              <w:rPr>
                <w:rFonts w:ascii="標楷體" w:eastAsia="標楷體" w:hAnsi="標楷體" w:hint="eastAsia"/>
                <w:sz w:val="30"/>
                <w:szCs w:val="30"/>
              </w:rPr>
              <w:t>指標指向綠色正常範圍，氧氣筒之管線無法搖動(可用手輕輕搖晃測試)</w:t>
            </w:r>
            <w:r w:rsidRPr="00E34C49">
              <w:rPr>
                <w:rFonts w:ascii="標楷體" w:eastAsia="標楷體" w:hAnsi="標楷體" w:hint="eastAsia"/>
                <w:sz w:val="30"/>
                <w:szCs w:val="30"/>
              </w:rPr>
              <w:t>。</w:t>
            </w:r>
          </w:p>
          <w:p w:rsidR="00942241" w:rsidRPr="00AE46CC" w:rsidRDefault="004A638B" w:rsidP="003D03C2">
            <w:pPr>
              <w:spacing w:line="360" w:lineRule="exact"/>
              <w:ind w:left="294" w:hangingChars="98" w:hanging="294"/>
              <w:rPr>
                <w:rFonts w:ascii="標楷體" w:eastAsia="標楷體" w:hAnsi="標楷體"/>
                <w:sz w:val="30"/>
                <w:szCs w:val="30"/>
              </w:rPr>
            </w:pPr>
            <w:r w:rsidRPr="00E34C49">
              <w:rPr>
                <w:rFonts w:ascii="標楷體" w:eastAsia="標楷體" w:hAnsi="標楷體" w:hint="eastAsia"/>
                <w:sz w:val="30"/>
                <w:szCs w:val="30"/>
              </w:rPr>
              <w:t>4.開啟電源「8」，確認面板「9」畫面從「----」轉跳至下一個畫面為超過「123」之數字，倘若數字為「123」或接近「123」，則需進行充電後方可再使用。</w:t>
            </w:r>
            <w:bookmarkStart w:id="0" w:name="_GoBack"/>
            <w:bookmarkEnd w:id="0"/>
          </w:p>
        </w:tc>
      </w:tr>
      <w:tr w:rsidR="00942241" w:rsidRPr="00E34C49" w:rsidTr="00942241">
        <w:trPr>
          <w:trHeight w:val="13599"/>
        </w:trPr>
        <w:tc>
          <w:tcPr>
            <w:tcW w:w="534" w:type="dxa"/>
            <w:vAlign w:val="center"/>
          </w:tcPr>
          <w:p w:rsidR="00F229FA" w:rsidRPr="00E34C49" w:rsidRDefault="00F229FA" w:rsidP="00B54530">
            <w:pPr>
              <w:spacing w:line="360" w:lineRule="exact"/>
              <w:rPr>
                <w:rFonts w:ascii="標楷體" w:eastAsia="標楷體" w:hAnsi="標楷體"/>
                <w:sz w:val="30"/>
                <w:szCs w:val="30"/>
              </w:rPr>
            </w:pPr>
            <w:r w:rsidRPr="00E34C49">
              <w:rPr>
                <w:rFonts w:ascii="標楷體" w:eastAsia="標楷體" w:hAnsi="標楷體" w:hint="eastAsia"/>
                <w:sz w:val="30"/>
                <w:szCs w:val="30"/>
              </w:rPr>
              <w:lastRenderedPageBreak/>
              <w:t>遙控設定</w:t>
            </w:r>
          </w:p>
        </w:tc>
        <w:tc>
          <w:tcPr>
            <w:tcW w:w="5670" w:type="dxa"/>
            <w:vAlign w:val="center"/>
          </w:tcPr>
          <w:p w:rsidR="00F229FA" w:rsidRPr="00E34C49" w:rsidRDefault="00942241" w:rsidP="00B54530">
            <w:pPr>
              <w:spacing w:line="360" w:lineRule="exact"/>
              <w:rPr>
                <w:rFonts w:ascii="標楷體" w:eastAsia="標楷體" w:hAnsi="標楷體"/>
                <w:sz w:val="30"/>
                <w:szCs w:val="30"/>
              </w:rPr>
            </w:pPr>
            <w:r w:rsidRPr="00E34C49">
              <w:rPr>
                <w:rFonts w:ascii="標楷體" w:eastAsia="標楷體" w:hAnsi="標楷體" w:hint="eastAsia"/>
                <w:noProof/>
                <w:sz w:val="30"/>
                <w:szCs w:val="30"/>
              </w:rPr>
              <w:drawing>
                <wp:anchor distT="0" distB="0" distL="114300" distR="114300" simplePos="0" relativeHeight="251664384" behindDoc="0" locked="0" layoutInCell="1" allowOverlap="1" wp14:anchorId="625676B8" wp14:editId="2A155EFD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-939165</wp:posOffset>
                  </wp:positionV>
                  <wp:extent cx="3499485" cy="2625090"/>
                  <wp:effectExtent l="0" t="0" r="5715" b="3810"/>
                  <wp:wrapNone/>
                  <wp:docPr id="7" name="圖片 7" descr="\\Civb10412ac129\共用資料夾\二股\低硸辦公室\臺中市政府民政局106年宗教場所節能減碳實施計畫\環保禮炮車\主機面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Civb10412ac129\共用資料夾\二股\低硸辦公室\臺中市政府民政局106年宗教場所節能減碳實施計畫\環保禮炮車\主機面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9485" cy="262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4C49">
              <w:rPr>
                <w:rFonts w:ascii="標楷體" w:eastAsia="標楷體" w:hAnsi="標楷體"/>
                <w:noProof/>
                <w:sz w:val="30"/>
                <w:szCs w:val="30"/>
              </w:rPr>
              <w:drawing>
                <wp:anchor distT="0" distB="0" distL="114300" distR="114300" simplePos="0" relativeHeight="251665408" behindDoc="0" locked="0" layoutInCell="1" allowOverlap="1" wp14:anchorId="10E9EA34" wp14:editId="78CA7BA5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1749425</wp:posOffset>
                  </wp:positionV>
                  <wp:extent cx="3494405" cy="2621280"/>
                  <wp:effectExtent l="0" t="0" r="0" b="7620"/>
                  <wp:wrapNone/>
                  <wp:docPr id="9" name="圖片 9" descr="\\Civb10412ac129\共用資料夾\二股\低硸辦公室\臺中市政府民政局106年宗教場所節能減碳實施計畫\環保禮炮車\遙控器正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Civb10412ac129\共用資料夾\二股\低硸辦公室\臺中市政府民政局106年宗教場所節能減碳實施計畫\環保禮炮車\遙控器正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4405" cy="262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8" w:type="dxa"/>
            <w:vAlign w:val="center"/>
          </w:tcPr>
          <w:p w:rsidR="004A638B" w:rsidRPr="00E34C49" w:rsidRDefault="004A638B" w:rsidP="007E1FC4">
            <w:pPr>
              <w:spacing w:line="360" w:lineRule="exact"/>
              <w:rPr>
                <w:rFonts w:ascii="標楷體" w:eastAsia="標楷體" w:hAnsi="標楷體"/>
                <w:sz w:val="30"/>
                <w:szCs w:val="30"/>
              </w:rPr>
            </w:pPr>
            <w:r w:rsidRPr="00E34C49">
              <w:rPr>
                <w:rFonts w:ascii="標楷體" w:eastAsia="標楷體" w:hAnsi="標楷體" w:hint="eastAsia"/>
                <w:sz w:val="30"/>
                <w:szCs w:val="30"/>
              </w:rPr>
              <w:t>原則上已設定完成，倘若遙控器無法操作，才須進行遙控設定：</w:t>
            </w:r>
          </w:p>
          <w:p w:rsidR="0074788D" w:rsidRPr="00E34C49" w:rsidRDefault="004A638B" w:rsidP="00E34C49">
            <w:pPr>
              <w:spacing w:line="360" w:lineRule="exact"/>
              <w:ind w:left="330" w:hangingChars="110" w:hanging="330"/>
              <w:rPr>
                <w:rFonts w:ascii="標楷體" w:eastAsia="標楷體" w:hAnsi="標楷體"/>
                <w:sz w:val="30"/>
                <w:szCs w:val="30"/>
              </w:rPr>
            </w:pPr>
            <w:r w:rsidRPr="00E34C49">
              <w:rPr>
                <w:rFonts w:ascii="標楷體" w:eastAsia="標楷體" w:hAnsi="標楷體" w:hint="eastAsia"/>
                <w:sz w:val="30"/>
                <w:szCs w:val="30"/>
              </w:rPr>
              <w:t>1.開啟電源「8」</w:t>
            </w:r>
            <w:r w:rsidR="0074788D" w:rsidRPr="00E34C49">
              <w:rPr>
                <w:rFonts w:ascii="標楷體" w:eastAsia="標楷體" w:hAnsi="標楷體" w:hint="eastAsia"/>
                <w:sz w:val="30"/>
                <w:szCs w:val="30"/>
              </w:rPr>
              <w:t>。</w:t>
            </w:r>
          </w:p>
          <w:p w:rsidR="0074788D" w:rsidRPr="00E34C49" w:rsidRDefault="0074788D" w:rsidP="00E34C49">
            <w:pPr>
              <w:spacing w:line="360" w:lineRule="exact"/>
              <w:ind w:left="330" w:hangingChars="110" w:hanging="330"/>
              <w:rPr>
                <w:rFonts w:ascii="標楷體" w:eastAsia="標楷體" w:hAnsi="標楷體"/>
                <w:sz w:val="30"/>
                <w:szCs w:val="30"/>
              </w:rPr>
            </w:pPr>
            <w:r w:rsidRPr="00E34C49">
              <w:rPr>
                <w:rFonts w:ascii="標楷體" w:eastAsia="標楷體" w:hAnsi="標楷體" w:hint="eastAsia"/>
                <w:sz w:val="30"/>
                <w:szCs w:val="30"/>
              </w:rPr>
              <w:t>2.以迴紋針之類細長體按壓「10」上方小孔，並於小孔閃爍紅燈時鬆開迴紋針，閃爍結束前按壓遙控器任一按鈕。</w:t>
            </w:r>
          </w:p>
          <w:p w:rsidR="00F229FA" w:rsidRPr="00E34C49" w:rsidRDefault="0074788D" w:rsidP="00AE46CC">
            <w:pPr>
              <w:spacing w:line="360" w:lineRule="exact"/>
              <w:ind w:left="330" w:hangingChars="110" w:hanging="330"/>
              <w:rPr>
                <w:rFonts w:ascii="標楷體" w:eastAsia="標楷體" w:hAnsi="標楷體"/>
                <w:sz w:val="30"/>
                <w:szCs w:val="30"/>
              </w:rPr>
            </w:pPr>
            <w:r w:rsidRPr="00E34C49">
              <w:rPr>
                <w:rFonts w:ascii="標楷體" w:eastAsia="標楷體" w:hAnsi="標楷體" w:hint="eastAsia"/>
                <w:sz w:val="30"/>
                <w:szCs w:val="30"/>
              </w:rPr>
              <w:t>3.</w:t>
            </w:r>
            <w:r w:rsidR="00AE46CC">
              <w:rPr>
                <w:rFonts w:ascii="標楷體" w:eastAsia="標楷體" w:hAnsi="標楷體" w:hint="eastAsia"/>
                <w:sz w:val="30"/>
                <w:szCs w:val="30"/>
              </w:rPr>
              <w:t>等閃爍結束後，</w:t>
            </w:r>
            <w:r w:rsidR="00AE46CC" w:rsidRPr="00E34C49">
              <w:rPr>
                <w:rFonts w:ascii="標楷體" w:eastAsia="標楷體" w:hAnsi="標楷體" w:hint="eastAsia"/>
                <w:sz w:val="30"/>
                <w:szCs w:val="30"/>
              </w:rPr>
              <w:t>按壓遙控器任一按鈕</w:t>
            </w:r>
            <w:r w:rsidRPr="00E34C49">
              <w:rPr>
                <w:rFonts w:ascii="標楷體" w:eastAsia="標楷體" w:hAnsi="標楷體" w:hint="eastAsia"/>
                <w:sz w:val="30"/>
                <w:szCs w:val="30"/>
              </w:rPr>
              <w:t>，此時若主機發</w:t>
            </w:r>
            <w:r w:rsidR="00AE46CC">
              <w:rPr>
                <w:rFonts w:ascii="標楷體" w:eastAsia="標楷體" w:hAnsi="標楷體" w:hint="eastAsia"/>
                <w:sz w:val="30"/>
                <w:szCs w:val="30"/>
              </w:rPr>
              <w:t>出連串小聲「答答答」，則表示完成設定，等「答答答」聲響結束後，</w:t>
            </w:r>
            <w:r w:rsidRPr="00E34C49">
              <w:rPr>
                <w:rFonts w:ascii="標楷體" w:eastAsia="標楷體" w:hAnsi="標楷體" w:hint="eastAsia"/>
                <w:sz w:val="30"/>
                <w:szCs w:val="30"/>
              </w:rPr>
              <w:t>即可正常操作。</w:t>
            </w:r>
          </w:p>
        </w:tc>
      </w:tr>
      <w:tr w:rsidR="00942241" w:rsidRPr="00E34C49" w:rsidTr="00942241">
        <w:trPr>
          <w:trHeight w:val="13599"/>
        </w:trPr>
        <w:tc>
          <w:tcPr>
            <w:tcW w:w="534" w:type="dxa"/>
            <w:vAlign w:val="center"/>
          </w:tcPr>
          <w:p w:rsidR="00F229FA" w:rsidRPr="00E34C49" w:rsidRDefault="00F229FA" w:rsidP="00B54530">
            <w:pPr>
              <w:spacing w:line="360" w:lineRule="exact"/>
              <w:rPr>
                <w:rFonts w:ascii="標楷體" w:eastAsia="標楷體" w:hAnsi="標楷體"/>
                <w:sz w:val="30"/>
                <w:szCs w:val="30"/>
              </w:rPr>
            </w:pPr>
            <w:r w:rsidRPr="00E34C49">
              <w:rPr>
                <w:rFonts w:ascii="標楷體" w:eastAsia="標楷體" w:hAnsi="標楷體" w:hint="eastAsia"/>
                <w:sz w:val="30"/>
                <w:szCs w:val="30"/>
              </w:rPr>
              <w:lastRenderedPageBreak/>
              <w:t>音量設定</w:t>
            </w:r>
          </w:p>
        </w:tc>
        <w:tc>
          <w:tcPr>
            <w:tcW w:w="5670" w:type="dxa"/>
            <w:vAlign w:val="center"/>
          </w:tcPr>
          <w:p w:rsidR="00F229FA" w:rsidRPr="00E34C49" w:rsidRDefault="00942241" w:rsidP="00B54530">
            <w:pPr>
              <w:spacing w:line="360" w:lineRule="exact"/>
              <w:rPr>
                <w:rFonts w:ascii="標楷體" w:eastAsia="標楷體" w:hAnsi="標楷體"/>
                <w:sz w:val="30"/>
                <w:szCs w:val="30"/>
              </w:rPr>
            </w:pPr>
            <w:r w:rsidRPr="00E34C49">
              <w:rPr>
                <w:rFonts w:ascii="標楷體" w:eastAsia="標楷體" w:hAnsi="標楷體"/>
                <w:noProof/>
                <w:sz w:val="30"/>
                <w:szCs w:val="30"/>
              </w:rPr>
              <w:drawing>
                <wp:anchor distT="0" distB="0" distL="114300" distR="114300" simplePos="0" relativeHeight="251668480" behindDoc="0" locked="0" layoutInCell="1" allowOverlap="1" wp14:anchorId="0AF64FF9" wp14:editId="2666ADA5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3094990</wp:posOffset>
                  </wp:positionV>
                  <wp:extent cx="3494405" cy="2621280"/>
                  <wp:effectExtent l="0" t="0" r="0" b="7620"/>
                  <wp:wrapNone/>
                  <wp:docPr id="11" name="圖片 11" descr="\\Civb10412ac129\共用資料夾\二股\低硸辦公室\臺中市政府民政局106年宗教場所節能減碳實施計畫\環保禮炮車\遙控器正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Civb10412ac129\共用資料夾\二股\低硸辦公室\臺中市政府民政局106年宗教場所節能減碳實施計畫\環保禮炮車\遙控器正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4405" cy="262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4C49">
              <w:rPr>
                <w:rFonts w:ascii="標楷體" w:eastAsia="標楷體" w:hAnsi="標楷體" w:hint="eastAsia"/>
                <w:noProof/>
                <w:sz w:val="30"/>
                <w:szCs w:val="30"/>
              </w:rPr>
              <w:drawing>
                <wp:anchor distT="0" distB="0" distL="114300" distR="114300" simplePos="0" relativeHeight="251667456" behindDoc="0" locked="0" layoutInCell="1" allowOverlap="1" wp14:anchorId="4C205088" wp14:editId="0EBE5716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342265</wp:posOffset>
                  </wp:positionV>
                  <wp:extent cx="3499485" cy="2625090"/>
                  <wp:effectExtent l="0" t="0" r="5715" b="3810"/>
                  <wp:wrapNone/>
                  <wp:docPr id="10" name="圖片 10" descr="\\Civb10412ac129\共用資料夾\二股\低硸辦公室\臺中市政府民政局106年宗教場所節能減碳實施計畫\環保禮炮車\主機面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Civb10412ac129\共用資料夾\二股\低硸辦公室\臺中市政府民政局106年宗教場所節能減碳實施計畫\環保禮炮車\主機面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9485" cy="262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8" w:type="dxa"/>
            <w:vAlign w:val="center"/>
          </w:tcPr>
          <w:p w:rsidR="0074788D" w:rsidRPr="00E34C49" w:rsidRDefault="0074788D" w:rsidP="007E1FC4">
            <w:pPr>
              <w:spacing w:line="360" w:lineRule="exact"/>
              <w:rPr>
                <w:rFonts w:ascii="標楷體" w:eastAsia="標楷體" w:hAnsi="標楷體"/>
                <w:sz w:val="30"/>
                <w:szCs w:val="30"/>
              </w:rPr>
            </w:pPr>
            <w:r w:rsidRPr="00E34C49">
              <w:rPr>
                <w:rFonts w:ascii="標楷體" w:eastAsia="標楷體" w:hAnsi="標楷體" w:hint="eastAsia"/>
                <w:sz w:val="30"/>
                <w:szCs w:val="30"/>
              </w:rPr>
              <w:t>原則上已設定完成，倘若遙控器無法操作，才須進行音量設定：</w:t>
            </w:r>
          </w:p>
          <w:p w:rsidR="00F229FA" w:rsidRPr="00E34C49" w:rsidRDefault="0074788D" w:rsidP="00E34C49">
            <w:pPr>
              <w:spacing w:line="360" w:lineRule="exact"/>
              <w:ind w:left="348" w:hangingChars="116" w:hanging="348"/>
              <w:rPr>
                <w:rFonts w:ascii="標楷體" w:eastAsia="標楷體" w:hAnsi="標楷體"/>
                <w:sz w:val="30"/>
                <w:szCs w:val="30"/>
              </w:rPr>
            </w:pPr>
            <w:r w:rsidRPr="00E34C49">
              <w:rPr>
                <w:rFonts w:ascii="標楷體" w:eastAsia="標楷體" w:hAnsi="標楷體" w:hint="eastAsia"/>
                <w:sz w:val="30"/>
                <w:szCs w:val="30"/>
              </w:rPr>
              <w:t>1.關閉電源「8」。</w:t>
            </w:r>
          </w:p>
          <w:p w:rsidR="000E63D5" w:rsidRDefault="0074788D" w:rsidP="00E34C49">
            <w:pPr>
              <w:spacing w:line="360" w:lineRule="exact"/>
              <w:ind w:left="348" w:hangingChars="116" w:hanging="348"/>
              <w:rPr>
                <w:rFonts w:ascii="標楷體" w:eastAsia="標楷體" w:hAnsi="標楷體"/>
                <w:sz w:val="30"/>
                <w:szCs w:val="30"/>
              </w:rPr>
            </w:pPr>
            <w:r w:rsidRPr="00E34C49">
              <w:rPr>
                <w:rFonts w:ascii="標楷體" w:eastAsia="標楷體" w:hAnsi="標楷體" w:hint="eastAsia"/>
                <w:sz w:val="30"/>
                <w:szCs w:val="30"/>
              </w:rPr>
              <w:t>2.以迴紋針之類細長體按壓「10」上方小孔，</w:t>
            </w:r>
            <w:r w:rsidR="000E63D5">
              <w:rPr>
                <w:rFonts w:ascii="標楷體" w:eastAsia="標楷體" w:hAnsi="標楷體" w:hint="eastAsia"/>
                <w:sz w:val="30"/>
                <w:szCs w:val="30"/>
              </w:rPr>
              <w:t>同時開啟電源</w:t>
            </w:r>
            <w:r w:rsidR="000E63D5" w:rsidRPr="00E34C49">
              <w:rPr>
                <w:rFonts w:ascii="標楷體" w:eastAsia="標楷體" w:hAnsi="標楷體" w:hint="eastAsia"/>
                <w:sz w:val="30"/>
                <w:szCs w:val="30"/>
              </w:rPr>
              <w:t>「8</w:t>
            </w:r>
            <w:r w:rsidR="000E63D5">
              <w:rPr>
                <w:rFonts w:ascii="標楷體" w:eastAsia="標楷體" w:hAnsi="標楷體" w:hint="eastAsia"/>
                <w:sz w:val="30"/>
                <w:szCs w:val="30"/>
              </w:rPr>
              <w:t>。</w:t>
            </w:r>
          </w:p>
          <w:p w:rsidR="0074788D" w:rsidRPr="00E34C49" w:rsidRDefault="000E63D5" w:rsidP="00E34C49">
            <w:pPr>
              <w:spacing w:line="360" w:lineRule="exact"/>
              <w:ind w:left="348" w:hangingChars="116" w:hanging="348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3.電源開起後，</w:t>
            </w:r>
            <w:r w:rsidRPr="00E34C49">
              <w:rPr>
                <w:rFonts w:ascii="標楷體" w:eastAsia="標楷體" w:hAnsi="標楷體" w:hint="eastAsia"/>
                <w:sz w:val="30"/>
                <w:szCs w:val="30"/>
              </w:rPr>
              <w:t>面板「9」畫面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出現「CP 2-6的某數字」時，鬆開細長體</w:t>
            </w:r>
            <w:r w:rsidR="0074788D" w:rsidRPr="00E34C49">
              <w:rPr>
                <w:rFonts w:ascii="標楷體" w:eastAsia="標楷體" w:hAnsi="標楷體" w:hint="eastAsia"/>
                <w:sz w:val="30"/>
                <w:szCs w:val="30"/>
              </w:rPr>
              <w:t>並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同時</w:t>
            </w:r>
            <w:r w:rsidR="0074788D" w:rsidRPr="00E34C49">
              <w:rPr>
                <w:rFonts w:ascii="標楷體" w:eastAsia="標楷體" w:hAnsi="標楷體" w:hint="eastAsia"/>
                <w:sz w:val="30"/>
                <w:szCs w:val="30"/>
              </w:rPr>
              <w:t>按壓遙控器2~6任一紐(數字越大代表因音量越大)。</w:t>
            </w:r>
          </w:p>
          <w:p w:rsidR="0074788D" w:rsidRPr="00E34C49" w:rsidRDefault="0074788D" w:rsidP="000E63D5">
            <w:pPr>
              <w:spacing w:line="360" w:lineRule="exact"/>
              <w:ind w:left="348" w:hangingChars="116" w:hanging="348"/>
              <w:rPr>
                <w:rFonts w:ascii="標楷體" w:eastAsia="標楷體" w:hAnsi="標楷體"/>
                <w:sz w:val="30"/>
                <w:szCs w:val="30"/>
              </w:rPr>
            </w:pPr>
            <w:r w:rsidRPr="00E34C49">
              <w:rPr>
                <w:rFonts w:ascii="標楷體" w:eastAsia="標楷體" w:hAnsi="標楷體" w:hint="eastAsia"/>
                <w:sz w:val="30"/>
                <w:szCs w:val="30"/>
              </w:rPr>
              <w:t>3.</w:t>
            </w:r>
            <w:r w:rsidR="000E63D5">
              <w:rPr>
                <w:rFonts w:ascii="標楷體" w:eastAsia="標楷體" w:hAnsi="標楷體" w:hint="eastAsia"/>
                <w:sz w:val="30"/>
                <w:szCs w:val="30"/>
              </w:rPr>
              <w:t>關閉</w:t>
            </w:r>
            <w:r w:rsidRPr="00E34C49">
              <w:rPr>
                <w:rFonts w:ascii="標楷體" w:eastAsia="標楷體" w:hAnsi="標楷體" w:hint="eastAsia"/>
                <w:sz w:val="30"/>
                <w:szCs w:val="30"/>
              </w:rPr>
              <w:t>電源「8」，</w:t>
            </w:r>
            <w:r w:rsidR="000E63D5">
              <w:rPr>
                <w:rFonts w:ascii="標楷體" w:eastAsia="標楷體" w:hAnsi="標楷體" w:hint="eastAsia"/>
                <w:sz w:val="30"/>
                <w:szCs w:val="30"/>
              </w:rPr>
              <w:t>再重新開啟</w:t>
            </w:r>
            <w:r w:rsidR="000E63D5" w:rsidRPr="00E34C49">
              <w:rPr>
                <w:rFonts w:ascii="標楷體" w:eastAsia="標楷體" w:hAnsi="標楷體" w:hint="eastAsia"/>
                <w:sz w:val="30"/>
                <w:szCs w:val="30"/>
              </w:rPr>
              <w:t>電源「8」</w:t>
            </w:r>
            <w:r w:rsidR="000E63D5">
              <w:rPr>
                <w:rFonts w:ascii="標楷體" w:eastAsia="標楷體" w:hAnsi="標楷體" w:hint="eastAsia"/>
                <w:sz w:val="30"/>
                <w:szCs w:val="30"/>
              </w:rPr>
              <w:t>，</w:t>
            </w:r>
            <w:r w:rsidRPr="00E34C49">
              <w:rPr>
                <w:rFonts w:ascii="標楷體" w:eastAsia="標楷體" w:hAnsi="標楷體" w:hint="eastAsia"/>
                <w:sz w:val="30"/>
                <w:szCs w:val="30"/>
              </w:rPr>
              <w:t>即可操作。</w:t>
            </w:r>
          </w:p>
        </w:tc>
      </w:tr>
      <w:tr w:rsidR="00942241" w:rsidRPr="00E34C49" w:rsidTr="00942241">
        <w:trPr>
          <w:trHeight w:val="13740"/>
        </w:trPr>
        <w:tc>
          <w:tcPr>
            <w:tcW w:w="534" w:type="dxa"/>
            <w:vAlign w:val="center"/>
          </w:tcPr>
          <w:p w:rsidR="00F229FA" w:rsidRPr="00E34C49" w:rsidRDefault="00F229FA" w:rsidP="00B54530">
            <w:pPr>
              <w:spacing w:line="360" w:lineRule="exact"/>
              <w:rPr>
                <w:rFonts w:ascii="標楷體" w:eastAsia="標楷體" w:hAnsi="標楷體"/>
                <w:sz w:val="30"/>
                <w:szCs w:val="30"/>
              </w:rPr>
            </w:pPr>
            <w:r w:rsidRPr="00E34C49">
              <w:rPr>
                <w:rFonts w:ascii="標楷體" w:eastAsia="標楷體" w:hAnsi="標楷體" w:hint="eastAsia"/>
                <w:sz w:val="30"/>
                <w:szCs w:val="30"/>
              </w:rPr>
              <w:lastRenderedPageBreak/>
              <w:t>操作方式</w:t>
            </w:r>
          </w:p>
        </w:tc>
        <w:tc>
          <w:tcPr>
            <w:tcW w:w="5670" w:type="dxa"/>
            <w:vAlign w:val="center"/>
          </w:tcPr>
          <w:p w:rsidR="00F229FA" w:rsidRPr="00E34C49" w:rsidRDefault="00942241" w:rsidP="00B54530">
            <w:pPr>
              <w:spacing w:line="360" w:lineRule="exact"/>
              <w:rPr>
                <w:rFonts w:ascii="標楷體" w:eastAsia="標楷體" w:hAnsi="標楷體"/>
                <w:sz w:val="30"/>
                <w:szCs w:val="30"/>
              </w:rPr>
            </w:pPr>
            <w:r w:rsidRPr="00E34C49">
              <w:rPr>
                <w:rFonts w:ascii="標楷體" w:eastAsia="標楷體" w:hAnsi="標楷體"/>
                <w:noProof/>
                <w:sz w:val="30"/>
                <w:szCs w:val="30"/>
              </w:rPr>
              <w:drawing>
                <wp:anchor distT="0" distB="0" distL="114300" distR="114300" simplePos="0" relativeHeight="251671552" behindDoc="0" locked="0" layoutInCell="1" allowOverlap="1" wp14:anchorId="371FAD20" wp14:editId="55417F10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2208530</wp:posOffset>
                  </wp:positionV>
                  <wp:extent cx="3485515" cy="2614930"/>
                  <wp:effectExtent l="0" t="0" r="635" b="0"/>
                  <wp:wrapNone/>
                  <wp:docPr id="14" name="圖片 14" descr="\\Civb10412ac129\共用資料夾\二股\低硸辦公室\臺中市政府民政局106年宗教場所節能減碳實施計畫\環保禮炮車\遙控器背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Civb10412ac129\共用資料夾\二股\低硸辦公室\臺中市政府民政局106年宗教場所節能減碳實施計畫\環保禮炮車\遙控器背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5515" cy="261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4C49">
              <w:rPr>
                <w:rFonts w:ascii="標楷體" w:eastAsia="標楷體" w:hAnsi="標楷體"/>
                <w:noProof/>
                <w:sz w:val="30"/>
                <w:szCs w:val="30"/>
              </w:rPr>
              <w:drawing>
                <wp:anchor distT="0" distB="0" distL="114300" distR="114300" simplePos="0" relativeHeight="251670528" behindDoc="0" locked="0" layoutInCell="1" allowOverlap="1" wp14:anchorId="4CB46BDE" wp14:editId="409B026F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-513080</wp:posOffset>
                  </wp:positionV>
                  <wp:extent cx="3494405" cy="2621280"/>
                  <wp:effectExtent l="0" t="0" r="0" b="7620"/>
                  <wp:wrapNone/>
                  <wp:docPr id="12" name="圖片 12" descr="\\Civb10412ac129\共用資料夾\二股\低硸辦公室\臺中市政府民政局106年宗教場所節能減碳實施計畫\環保禮炮車\遙控器正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Civb10412ac129\共用資料夾\二股\低硸辦公室\臺中市政府民政局106年宗教場所節能減碳實施計畫\環保禮炮車\遙控器正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4405" cy="262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8" w:type="dxa"/>
            <w:vAlign w:val="center"/>
          </w:tcPr>
          <w:p w:rsidR="00F229FA" w:rsidRPr="00E34C49" w:rsidRDefault="0074788D" w:rsidP="00E34C49">
            <w:pPr>
              <w:spacing w:line="360" w:lineRule="exact"/>
              <w:ind w:left="294" w:hangingChars="98" w:hanging="294"/>
              <w:rPr>
                <w:rFonts w:ascii="標楷體" w:eastAsia="標楷體" w:hAnsi="標楷體"/>
                <w:sz w:val="30"/>
                <w:szCs w:val="30"/>
              </w:rPr>
            </w:pPr>
            <w:r w:rsidRPr="00E34C49">
              <w:rPr>
                <w:rFonts w:ascii="標楷體" w:eastAsia="標楷體" w:hAnsi="標楷體" w:hint="eastAsia"/>
                <w:sz w:val="30"/>
                <w:szCs w:val="30"/>
              </w:rPr>
              <w:t>1.遙控器1~6、9代表不同爆竹</w:t>
            </w:r>
            <w:r w:rsidR="008659BE" w:rsidRPr="00E34C49">
              <w:rPr>
                <w:rFonts w:ascii="標楷體" w:eastAsia="標楷體" w:hAnsi="標楷體" w:hint="eastAsia"/>
                <w:sz w:val="30"/>
                <w:szCs w:val="30"/>
              </w:rPr>
              <w:t>煙火</w:t>
            </w:r>
            <w:r w:rsidRPr="00E34C49">
              <w:rPr>
                <w:rFonts w:ascii="標楷體" w:eastAsia="標楷體" w:hAnsi="標楷體" w:hint="eastAsia"/>
                <w:sz w:val="30"/>
                <w:szCs w:val="30"/>
              </w:rPr>
              <w:t>音效，按第一下啟動該音效，按第二下關閉該音效，例如按第一下1的按鈕，啟動1000發音效，按第二下1的按鈕，關閉1000發音效。</w:t>
            </w:r>
          </w:p>
          <w:p w:rsidR="0074788D" w:rsidRPr="00E34C49" w:rsidRDefault="0074788D" w:rsidP="00E34C49">
            <w:pPr>
              <w:spacing w:line="360" w:lineRule="exact"/>
              <w:ind w:left="294" w:hangingChars="98" w:hanging="294"/>
              <w:rPr>
                <w:rFonts w:ascii="標楷體" w:eastAsia="標楷體" w:hAnsi="標楷體"/>
                <w:sz w:val="30"/>
                <w:szCs w:val="30"/>
              </w:rPr>
            </w:pPr>
            <w:r w:rsidRPr="00E34C49">
              <w:rPr>
                <w:rFonts w:ascii="標楷體" w:eastAsia="標楷體" w:hAnsi="標楷體" w:hint="eastAsia"/>
                <w:sz w:val="30"/>
                <w:szCs w:val="30"/>
              </w:rPr>
              <w:t>2.</w:t>
            </w:r>
            <w:r w:rsidR="008659BE" w:rsidRPr="00E34C49">
              <w:rPr>
                <w:rFonts w:ascii="標楷體" w:eastAsia="標楷體" w:hAnsi="標楷體" w:hint="eastAsia"/>
                <w:sz w:val="30"/>
                <w:szCs w:val="30"/>
              </w:rPr>
              <w:t>不可跳著按，例如按第一下1的按鈕，就接著按2的按鈕，會造成系統損害錯誤。</w:t>
            </w:r>
          </w:p>
          <w:p w:rsidR="008659BE" w:rsidRPr="00E34C49" w:rsidRDefault="008659BE" w:rsidP="00E34C49">
            <w:pPr>
              <w:spacing w:line="360" w:lineRule="exact"/>
              <w:ind w:left="294" w:hangingChars="98" w:hanging="294"/>
              <w:rPr>
                <w:rFonts w:ascii="標楷體" w:eastAsia="標楷體" w:hAnsi="標楷體"/>
                <w:sz w:val="30"/>
                <w:szCs w:val="30"/>
              </w:rPr>
            </w:pPr>
            <w:r w:rsidRPr="00E34C49">
              <w:rPr>
                <w:rFonts w:ascii="標楷體" w:eastAsia="標楷體" w:hAnsi="標楷體" w:hint="eastAsia"/>
                <w:sz w:val="30"/>
                <w:szCs w:val="30"/>
              </w:rPr>
              <w:t>3.按一下12的按紐，可關閉各種</w:t>
            </w:r>
            <w:r w:rsidR="00AD0D39" w:rsidRPr="00E34C49">
              <w:rPr>
                <w:rFonts w:ascii="標楷體" w:eastAsia="標楷體" w:hAnsi="標楷體" w:hint="eastAsia"/>
                <w:sz w:val="30"/>
                <w:szCs w:val="30"/>
              </w:rPr>
              <w:t>音效，例如按第一下1的按鈕，啟動1000發音效，再按12的按鈕，關閉1000發音效。</w:t>
            </w:r>
          </w:p>
        </w:tc>
      </w:tr>
      <w:tr w:rsidR="00942241" w:rsidRPr="00E34C49" w:rsidTr="00942241">
        <w:trPr>
          <w:trHeight w:val="13598"/>
        </w:trPr>
        <w:tc>
          <w:tcPr>
            <w:tcW w:w="534" w:type="dxa"/>
            <w:vAlign w:val="center"/>
          </w:tcPr>
          <w:p w:rsidR="00F229FA" w:rsidRPr="00E34C49" w:rsidRDefault="00F229FA" w:rsidP="00B54530">
            <w:pPr>
              <w:spacing w:line="360" w:lineRule="exact"/>
              <w:rPr>
                <w:rFonts w:ascii="標楷體" w:eastAsia="標楷體" w:hAnsi="標楷體"/>
                <w:sz w:val="30"/>
                <w:szCs w:val="30"/>
              </w:rPr>
            </w:pPr>
            <w:r w:rsidRPr="00E34C49">
              <w:rPr>
                <w:rFonts w:ascii="標楷體" w:eastAsia="標楷體" w:hAnsi="標楷體" w:hint="eastAsia"/>
                <w:sz w:val="30"/>
                <w:szCs w:val="30"/>
              </w:rPr>
              <w:lastRenderedPageBreak/>
              <w:t>關機方式</w:t>
            </w:r>
          </w:p>
        </w:tc>
        <w:tc>
          <w:tcPr>
            <w:tcW w:w="5670" w:type="dxa"/>
            <w:vAlign w:val="center"/>
          </w:tcPr>
          <w:p w:rsidR="00F229FA" w:rsidRPr="00E34C49" w:rsidRDefault="00942241" w:rsidP="00B54530">
            <w:pPr>
              <w:spacing w:line="360" w:lineRule="exact"/>
              <w:rPr>
                <w:rFonts w:ascii="標楷體" w:eastAsia="標楷體" w:hAnsi="標楷體"/>
                <w:sz w:val="30"/>
                <w:szCs w:val="30"/>
              </w:rPr>
            </w:pPr>
            <w:r w:rsidRPr="00E34C49">
              <w:rPr>
                <w:rFonts w:ascii="標楷體" w:eastAsia="標楷體" w:hAnsi="標楷體" w:hint="eastAsia"/>
                <w:noProof/>
                <w:sz w:val="30"/>
                <w:szCs w:val="30"/>
              </w:rPr>
              <w:drawing>
                <wp:anchor distT="0" distB="0" distL="114300" distR="114300" simplePos="0" relativeHeight="251675648" behindDoc="0" locked="0" layoutInCell="1" allowOverlap="1" wp14:anchorId="15B92D8D" wp14:editId="7C1529CC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5582285</wp:posOffset>
                  </wp:positionV>
                  <wp:extent cx="3499485" cy="2625090"/>
                  <wp:effectExtent l="0" t="0" r="5715" b="3810"/>
                  <wp:wrapNone/>
                  <wp:docPr id="17" name="圖片 17" descr="\\Civb10412ac129\共用資料夾\二股\低硸辦公室\臺中市政府民政局106年宗教場所節能減碳實施計畫\環保禮炮車\主機面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Civb10412ac129\共用資料夾\二股\低硸辦公室\臺中市政府民政局106年宗教場所節能減碳實施計畫\環保禮炮車\主機面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9485" cy="262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4C49">
              <w:rPr>
                <w:rFonts w:ascii="標楷體" w:eastAsia="標楷體" w:hAnsi="標楷體" w:hint="eastAsia"/>
                <w:noProof/>
                <w:sz w:val="30"/>
                <w:szCs w:val="30"/>
              </w:rPr>
              <w:drawing>
                <wp:anchor distT="0" distB="0" distL="114300" distR="114300" simplePos="0" relativeHeight="251674624" behindDoc="0" locked="0" layoutInCell="1" allowOverlap="1" wp14:anchorId="52F1846C" wp14:editId="1672131B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2813685</wp:posOffset>
                  </wp:positionV>
                  <wp:extent cx="3522345" cy="2643505"/>
                  <wp:effectExtent l="0" t="0" r="1905" b="4445"/>
                  <wp:wrapNone/>
                  <wp:docPr id="16" name="圖片 16" descr="\\Civb10412ac129\共用資料夾\二股\低硸辦公室\臺中市政府民政局106年宗教場所節能減碳實施計畫\環保禮炮車\氧氣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ivb10412ac129\共用資料夾\二股\低硸辦公室\臺中市政府民政局106年宗教場所節能減碳實施計畫\環保禮炮車\氧氣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345" cy="264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4C49">
              <w:rPr>
                <w:rFonts w:ascii="標楷體" w:eastAsia="標楷體" w:hAnsi="標楷體" w:hint="eastAsia"/>
                <w:noProof/>
                <w:sz w:val="30"/>
                <w:szCs w:val="30"/>
              </w:rPr>
              <w:drawing>
                <wp:anchor distT="0" distB="0" distL="114300" distR="114300" simplePos="0" relativeHeight="251673600" behindDoc="0" locked="0" layoutInCell="1" allowOverlap="1" wp14:anchorId="3153AD8E" wp14:editId="7235E3A5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79375</wp:posOffset>
                  </wp:positionV>
                  <wp:extent cx="3510915" cy="2633980"/>
                  <wp:effectExtent l="0" t="0" r="0" b="0"/>
                  <wp:wrapNone/>
                  <wp:docPr id="15" name="圖片 15" descr="\\Civb10412ac129\共用資料夾\二股\低硸辦公室\臺中市政府民政局106年宗教場所節能減碳實施計畫\環保禮炮車\瓦斯接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ivb10412ac129\共用資料夾\二股\低硸辦公室\臺中市政府民政局106年宗教場所節能減碳實施計畫\環保禮炮車\瓦斯接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0915" cy="263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8" w:type="dxa"/>
            <w:vAlign w:val="center"/>
          </w:tcPr>
          <w:p w:rsidR="000E63D5" w:rsidRDefault="00AD0D39" w:rsidP="000E63D5">
            <w:pPr>
              <w:spacing w:line="360" w:lineRule="exact"/>
              <w:ind w:left="294" w:hangingChars="98" w:hanging="294"/>
              <w:rPr>
                <w:rFonts w:ascii="標楷體" w:eastAsia="標楷體" w:hAnsi="標楷體"/>
                <w:sz w:val="30"/>
                <w:szCs w:val="30"/>
              </w:rPr>
            </w:pPr>
            <w:r w:rsidRPr="00E34C49">
              <w:rPr>
                <w:rFonts w:ascii="標楷體" w:eastAsia="標楷體" w:hAnsi="標楷體" w:hint="eastAsia"/>
                <w:sz w:val="30"/>
                <w:szCs w:val="30"/>
              </w:rPr>
              <w:t>1.</w:t>
            </w:r>
            <w:r w:rsidR="000E63D5" w:rsidRPr="00E34C49">
              <w:rPr>
                <w:rFonts w:ascii="標楷體" w:eastAsia="標楷體" w:hAnsi="標楷體" w:hint="eastAsia"/>
                <w:sz w:val="30"/>
                <w:szCs w:val="30"/>
              </w:rPr>
              <w:t>關閉桶裝瓦斯開關及氧氣桶開關「5」</w:t>
            </w:r>
            <w:r w:rsidR="000E63D5">
              <w:rPr>
                <w:rFonts w:ascii="標楷體" w:eastAsia="標楷體" w:hAnsi="標楷體" w:hint="eastAsia"/>
                <w:sz w:val="30"/>
                <w:szCs w:val="30"/>
              </w:rPr>
              <w:t>，再按壓遙控器</w:t>
            </w:r>
            <w:r w:rsidR="000E63D5" w:rsidRPr="00E34C49">
              <w:rPr>
                <w:rFonts w:ascii="標楷體" w:eastAsia="標楷體" w:hAnsi="標楷體" w:hint="eastAsia"/>
                <w:sz w:val="30"/>
                <w:szCs w:val="30"/>
              </w:rPr>
              <w:t>1</w:t>
            </w:r>
            <w:r w:rsidR="000E63D5">
              <w:rPr>
                <w:rFonts w:ascii="標楷體" w:eastAsia="標楷體" w:hAnsi="標楷體" w:hint="eastAsia"/>
                <w:sz w:val="30"/>
                <w:szCs w:val="30"/>
              </w:rPr>
              <w:t>，釋放多餘氧氣。</w:t>
            </w:r>
          </w:p>
          <w:p w:rsidR="00AD0D39" w:rsidRDefault="000E63D5" w:rsidP="000E63D5">
            <w:pPr>
              <w:spacing w:line="360" w:lineRule="exact"/>
              <w:ind w:left="294" w:hangingChars="98" w:hanging="294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2.</w:t>
            </w:r>
            <w:r w:rsidR="00AD0D39" w:rsidRPr="00E34C49">
              <w:rPr>
                <w:rFonts w:ascii="標楷體" w:eastAsia="標楷體" w:hAnsi="標楷體" w:hint="eastAsia"/>
                <w:sz w:val="30"/>
                <w:szCs w:val="30"/>
              </w:rPr>
              <w:t>壓力表「6」、「7」指標慢慢歸零，氧氣筒之管線可搖動(可用手輕輕搖晃測試)。</w:t>
            </w:r>
          </w:p>
          <w:p w:rsidR="000E63D5" w:rsidRPr="000E63D5" w:rsidRDefault="000E63D5" w:rsidP="000E63D5">
            <w:pPr>
              <w:spacing w:line="360" w:lineRule="exact"/>
              <w:ind w:left="294" w:hangingChars="98" w:hanging="294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3.關閉電源「8」</w:t>
            </w:r>
          </w:p>
        </w:tc>
      </w:tr>
      <w:tr w:rsidR="00942241" w:rsidRPr="00E34C49" w:rsidTr="00942241">
        <w:trPr>
          <w:trHeight w:val="13457"/>
        </w:trPr>
        <w:tc>
          <w:tcPr>
            <w:tcW w:w="534" w:type="dxa"/>
            <w:vAlign w:val="center"/>
          </w:tcPr>
          <w:p w:rsidR="00F229FA" w:rsidRPr="00E34C49" w:rsidRDefault="00AD0D39" w:rsidP="00B54530">
            <w:pPr>
              <w:spacing w:line="360" w:lineRule="exact"/>
              <w:rPr>
                <w:rFonts w:ascii="標楷體" w:eastAsia="標楷體" w:hAnsi="標楷體"/>
                <w:sz w:val="30"/>
                <w:szCs w:val="30"/>
              </w:rPr>
            </w:pPr>
            <w:r w:rsidRPr="00E34C49">
              <w:rPr>
                <w:rFonts w:ascii="標楷體" w:eastAsia="標楷體" w:hAnsi="標楷體" w:hint="eastAsia"/>
                <w:sz w:val="30"/>
                <w:szCs w:val="30"/>
              </w:rPr>
              <w:lastRenderedPageBreak/>
              <w:t>充電方式</w:t>
            </w:r>
          </w:p>
        </w:tc>
        <w:tc>
          <w:tcPr>
            <w:tcW w:w="5670" w:type="dxa"/>
            <w:vAlign w:val="center"/>
          </w:tcPr>
          <w:p w:rsidR="00F229FA" w:rsidRPr="00E34C49" w:rsidRDefault="00942241" w:rsidP="00B54530">
            <w:pPr>
              <w:spacing w:line="360" w:lineRule="exact"/>
              <w:rPr>
                <w:rFonts w:ascii="標楷體" w:eastAsia="標楷體" w:hAnsi="標楷體"/>
                <w:sz w:val="30"/>
                <w:szCs w:val="30"/>
              </w:rPr>
            </w:pPr>
            <w:r w:rsidRPr="00E34C49">
              <w:rPr>
                <w:rFonts w:ascii="標楷體" w:eastAsia="標楷體" w:hAnsi="標楷體" w:hint="eastAsia"/>
                <w:noProof/>
                <w:sz w:val="30"/>
                <w:szCs w:val="30"/>
              </w:rPr>
              <w:drawing>
                <wp:anchor distT="0" distB="0" distL="114300" distR="114300" simplePos="0" relativeHeight="251677696" behindDoc="0" locked="0" layoutInCell="1" allowOverlap="1" wp14:anchorId="186B2096" wp14:editId="60CDE6B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-133350</wp:posOffset>
                  </wp:positionV>
                  <wp:extent cx="3499485" cy="2625090"/>
                  <wp:effectExtent l="0" t="0" r="5715" b="3810"/>
                  <wp:wrapNone/>
                  <wp:docPr id="18" name="圖片 18" descr="\\Civb10412ac129\共用資料夾\二股\低硸辦公室\臺中市政府民政局106年宗教場所節能減碳實施計畫\環保禮炮車\主機面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Civb10412ac129\共用資料夾\二股\低硸辦公室\臺中市政府民政局106年宗教場所節能減碳實施計畫\環保禮炮車\主機面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9485" cy="262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4C49">
              <w:rPr>
                <w:rFonts w:ascii="標楷體" w:eastAsia="標楷體" w:hAnsi="標楷體"/>
                <w:noProof/>
                <w:sz w:val="30"/>
                <w:szCs w:val="30"/>
              </w:rPr>
              <w:drawing>
                <wp:anchor distT="0" distB="0" distL="114300" distR="114300" simplePos="0" relativeHeight="251678720" behindDoc="0" locked="0" layoutInCell="1" allowOverlap="1" wp14:anchorId="56180A16" wp14:editId="7347DC82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2565400</wp:posOffset>
                  </wp:positionV>
                  <wp:extent cx="3449955" cy="2588895"/>
                  <wp:effectExtent l="0" t="0" r="0" b="1905"/>
                  <wp:wrapNone/>
                  <wp:docPr id="19" name="圖片 19" descr="\\Civb10412ac129\共用資料夾\二股\低硸辦公室\臺中市政府民政局106年宗教場所節能減碳實施計畫\環保禮炮車\充電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Civb10412ac129\共用資料夾\二股\低硸辦公室\臺中市政府民政局106年宗教場所節能減碳實施計畫\環保禮炮車\充電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9955" cy="258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8" w:type="dxa"/>
            <w:vAlign w:val="center"/>
          </w:tcPr>
          <w:p w:rsidR="00F229FA" w:rsidRPr="00E34C49" w:rsidRDefault="00AD0D39" w:rsidP="00E34C49">
            <w:pPr>
              <w:spacing w:line="360" w:lineRule="exact"/>
              <w:ind w:left="276" w:hangingChars="92" w:hanging="276"/>
              <w:rPr>
                <w:rFonts w:ascii="標楷體" w:eastAsia="標楷體" w:hAnsi="標楷體"/>
                <w:sz w:val="30"/>
                <w:szCs w:val="30"/>
              </w:rPr>
            </w:pPr>
            <w:r w:rsidRPr="00E34C49">
              <w:rPr>
                <w:rFonts w:ascii="標楷體" w:eastAsia="標楷體" w:hAnsi="標楷體" w:hint="eastAsia"/>
                <w:sz w:val="30"/>
                <w:szCs w:val="30"/>
              </w:rPr>
              <w:t>1.將充電器「12」連接主機「11」，並插在110伏特電源</w:t>
            </w:r>
            <w:r w:rsidR="00B54530" w:rsidRPr="00E34C49">
              <w:rPr>
                <w:rFonts w:ascii="標楷體" w:eastAsia="標楷體" w:hAnsi="標楷體" w:hint="eastAsia"/>
                <w:sz w:val="30"/>
                <w:szCs w:val="30"/>
              </w:rPr>
              <w:t>插座</w:t>
            </w:r>
            <w:r w:rsidRPr="00E34C49">
              <w:rPr>
                <w:rFonts w:ascii="標楷體" w:eastAsia="標楷體" w:hAnsi="標楷體" w:hint="eastAsia"/>
                <w:sz w:val="30"/>
                <w:szCs w:val="30"/>
              </w:rPr>
              <w:t>(就是一般</w:t>
            </w:r>
            <w:r w:rsidR="00B54530" w:rsidRPr="00E34C49">
              <w:rPr>
                <w:rFonts w:ascii="標楷體" w:eastAsia="標楷體" w:hAnsi="標楷體" w:hint="eastAsia"/>
                <w:sz w:val="30"/>
                <w:szCs w:val="30"/>
              </w:rPr>
              <w:t>家用插座，勿接在220伏特插座，以免損壞</w:t>
            </w:r>
            <w:r w:rsidRPr="00E34C49">
              <w:rPr>
                <w:rFonts w:ascii="標楷體" w:eastAsia="標楷體" w:hAnsi="標楷體" w:hint="eastAsia"/>
                <w:sz w:val="30"/>
                <w:szCs w:val="30"/>
              </w:rPr>
              <w:t>)</w:t>
            </w:r>
            <w:r w:rsidR="00B54530" w:rsidRPr="00E34C49">
              <w:rPr>
                <w:rFonts w:ascii="標楷體" w:eastAsia="標楷體" w:hAnsi="標楷體" w:hint="eastAsia"/>
                <w:sz w:val="30"/>
                <w:szCs w:val="30"/>
              </w:rPr>
              <w:t>，則燈號「13」即會亮起紅燈。</w:t>
            </w:r>
          </w:p>
          <w:p w:rsidR="00B54530" w:rsidRPr="00E34C49" w:rsidRDefault="00B54530" w:rsidP="00E34C49">
            <w:pPr>
              <w:spacing w:line="360" w:lineRule="exact"/>
              <w:ind w:left="276" w:hangingChars="92" w:hanging="276"/>
              <w:rPr>
                <w:rFonts w:ascii="標楷體" w:eastAsia="標楷體" w:hAnsi="標楷體"/>
                <w:sz w:val="30"/>
                <w:szCs w:val="30"/>
              </w:rPr>
            </w:pPr>
            <w:r w:rsidRPr="00E34C49">
              <w:rPr>
                <w:rFonts w:ascii="標楷體" w:eastAsia="標楷體" w:hAnsi="標楷體" w:hint="eastAsia"/>
                <w:sz w:val="30"/>
                <w:szCs w:val="30"/>
              </w:rPr>
              <w:t>2.充電時間約1~2小時，電源充畢，紅燈會變成綠燈，此時亦會自動斷電。</w:t>
            </w:r>
          </w:p>
          <w:p w:rsidR="00B54530" w:rsidRPr="00E34C49" w:rsidRDefault="00B54530" w:rsidP="00E34C49">
            <w:pPr>
              <w:spacing w:line="360" w:lineRule="exact"/>
              <w:ind w:left="276" w:hangingChars="92" w:hanging="276"/>
              <w:rPr>
                <w:rFonts w:ascii="標楷體" w:eastAsia="標楷體" w:hAnsi="標楷體"/>
                <w:sz w:val="30"/>
                <w:szCs w:val="30"/>
              </w:rPr>
            </w:pPr>
            <w:r w:rsidRPr="00E34C49">
              <w:rPr>
                <w:rFonts w:ascii="標楷體" w:eastAsia="標楷體" w:hAnsi="標楷體" w:hint="eastAsia"/>
                <w:sz w:val="30"/>
                <w:szCs w:val="30"/>
              </w:rPr>
              <w:t>3.拔除充電器時，務必將「11」、「12」連接處及插頭與插座連接處同時拔除，以免主機電池放電耗電。</w:t>
            </w:r>
          </w:p>
        </w:tc>
      </w:tr>
    </w:tbl>
    <w:p w:rsidR="001B5341" w:rsidRPr="00E34C49" w:rsidRDefault="001B5341" w:rsidP="00B54530">
      <w:pPr>
        <w:spacing w:line="360" w:lineRule="exact"/>
        <w:rPr>
          <w:rFonts w:ascii="標楷體" w:eastAsia="標楷體" w:hAnsi="標楷體"/>
          <w:sz w:val="30"/>
          <w:szCs w:val="30"/>
        </w:rPr>
      </w:pPr>
    </w:p>
    <w:sectPr w:rsidR="001B5341" w:rsidRPr="00E34C4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341"/>
    <w:rsid w:val="00037B1A"/>
    <w:rsid w:val="000E63D5"/>
    <w:rsid w:val="001B5341"/>
    <w:rsid w:val="00314FF8"/>
    <w:rsid w:val="003A69E3"/>
    <w:rsid w:val="003D03C2"/>
    <w:rsid w:val="004A638B"/>
    <w:rsid w:val="00640307"/>
    <w:rsid w:val="0074788D"/>
    <w:rsid w:val="007E1FC4"/>
    <w:rsid w:val="008659BE"/>
    <w:rsid w:val="00942241"/>
    <w:rsid w:val="009B4178"/>
    <w:rsid w:val="00AD0D39"/>
    <w:rsid w:val="00AE46CC"/>
    <w:rsid w:val="00B54530"/>
    <w:rsid w:val="00C2699C"/>
    <w:rsid w:val="00C44BA2"/>
    <w:rsid w:val="00E34C49"/>
    <w:rsid w:val="00F229FA"/>
    <w:rsid w:val="00FF2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5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B53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B534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74788D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5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B53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B534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74788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156</Words>
  <Characters>893</Characters>
  <Application>Microsoft Office Word</Application>
  <DocSecurity>0</DocSecurity>
  <Lines>7</Lines>
  <Paragraphs>2</Paragraphs>
  <ScaleCrop>false</ScaleCrop>
  <Company/>
  <LinksUpToDate>false</LinksUpToDate>
  <CharactersWithSpaces>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cp:lastPrinted>2017-03-07T12:41:00Z</cp:lastPrinted>
  <dcterms:created xsi:type="dcterms:W3CDTF">2017-03-07T11:05:00Z</dcterms:created>
  <dcterms:modified xsi:type="dcterms:W3CDTF">2017-03-17T03:39:00Z</dcterms:modified>
</cp:coreProperties>
</file>