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2E8" w:rsidRDefault="003A5679">
      <w:pPr>
        <w:ind w:left="1921" w:hanging="1441"/>
        <w:jc w:val="center"/>
        <w:rPr>
          <w:rFonts w:ascii="標楷體" w:eastAsia="標楷體" w:hAnsi="標楷體" w:cs="標楷體"/>
          <w:bCs/>
        </w:rPr>
      </w:pPr>
      <w:bookmarkStart w:id="0" w:name="_GoBack"/>
      <w:bookmarkEnd w:id="0"/>
      <w:r>
        <w:rPr>
          <w:rFonts w:ascii="標楷體" w:eastAsia="標楷體" w:hAnsi="標楷體" w:cs="標楷體"/>
          <w:b/>
          <w:bCs/>
          <w:sz w:val="36"/>
          <w:szCs w:val="36"/>
        </w:rPr>
        <w:t>臺中市公用廣告欄管理辦法</w:t>
      </w:r>
    </w:p>
    <w:p w:rsidR="00D352E8" w:rsidRDefault="003A5679">
      <w:pPr>
        <w:ind w:left="1440" w:hanging="960"/>
        <w:jc w:val="right"/>
        <w:rPr>
          <w:rFonts w:ascii="標楷體" w:eastAsia="標楷體" w:hAnsi="標楷體" w:cs="標楷體"/>
          <w:bCs/>
        </w:rPr>
      </w:pPr>
      <w:r>
        <w:rPr>
          <w:rFonts w:ascii="標楷體" w:eastAsia="標楷體" w:hAnsi="標楷體" w:cs="標楷體"/>
          <w:bCs/>
        </w:rPr>
        <w:t>中華民國100年3月8日府授法規字第1000038680號令訂定發布</w:t>
      </w:r>
    </w:p>
    <w:p w:rsidR="00D352E8" w:rsidRDefault="003A5679">
      <w:pPr>
        <w:ind w:left="1440" w:hanging="960"/>
        <w:jc w:val="right"/>
        <w:rPr>
          <w:rFonts w:ascii="標楷體" w:eastAsia="標楷體" w:hAnsi="標楷體" w:cs="標楷體"/>
          <w:sz w:val="28"/>
          <w:szCs w:val="28"/>
        </w:rPr>
      </w:pPr>
      <w:r>
        <w:rPr>
          <w:rFonts w:ascii="標楷體" w:eastAsia="標楷體" w:hAnsi="標楷體" w:cs="標楷體"/>
          <w:bCs/>
        </w:rPr>
        <w:t xml:space="preserve">  中華民國104年4月20日府授法規字第1040087507號令修正發布</w:t>
      </w:r>
    </w:p>
    <w:p w:rsidR="00D352E8" w:rsidRDefault="003A5679">
      <w:pPr>
        <w:numPr>
          <w:ilvl w:val="0"/>
          <w:numId w:val="2"/>
        </w:numPr>
        <w:spacing w:line="420" w:lineRule="exact"/>
        <w:ind w:left="1320" w:hanging="840"/>
        <w:rPr>
          <w:rFonts w:ascii="標楷體" w:eastAsia="標楷體" w:hAnsi="標楷體" w:cs="標楷體"/>
          <w:sz w:val="28"/>
          <w:szCs w:val="28"/>
        </w:rPr>
      </w:pPr>
      <w:r>
        <w:rPr>
          <w:rFonts w:ascii="標楷體" w:eastAsia="標楷體" w:hAnsi="標楷體" w:cs="標楷體"/>
          <w:sz w:val="28"/>
          <w:szCs w:val="28"/>
        </w:rPr>
        <w:t xml:space="preserve">   臺中市政府（以下簡稱本府）為維護環境整潔，美化市容觀瞻，杜絕任意張貼、懸掛廣告，特訂定本辦法</w:t>
      </w:r>
    </w:p>
    <w:p w:rsidR="00D352E8" w:rsidRDefault="003A5679">
      <w:pPr>
        <w:numPr>
          <w:ilvl w:val="0"/>
          <w:numId w:val="2"/>
        </w:numPr>
        <w:spacing w:line="420" w:lineRule="exact"/>
        <w:ind w:left="1320" w:hanging="840"/>
        <w:rPr>
          <w:rFonts w:ascii="標楷體" w:eastAsia="標楷體" w:hAnsi="標楷體" w:cs="標楷體"/>
          <w:sz w:val="28"/>
          <w:szCs w:val="28"/>
        </w:rPr>
      </w:pPr>
      <w:r>
        <w:rPr>
          <w:rFonts w:ascii="標楷體" w:eastAsia="標楷體" w:hAnsi="標楷體" w:cs="標楷體"/>
          <w:sz w:val="28"/>
          <w:szCs w:val="28"/>
        </w:rPr>
        <w:t xml:space="preserve">   本辦法之主管機關為本府民政局（以下簡稱本局），執行機關為臺中市政府所屬各區公所(以下簡稱區公所)。</w:t>
      </w:r>
    </w:p>
    <w:p w:rsidR="00D352E8" w:rsidRDefault="003A5679">
      <w:pPr>
        <w:numPr>
          <w:ilvl w:val="0"/>
          <w:numId w:val="2"/>
        </w:numPr>
        <w:spacing w:line="420" w:lineRule="exact"/>
        <w:ind w:left="1320" w:hanging="840"/>
        <w:rPr>
          <w:rFonts w:ascii="標楷體" w:eastAsia="標楷體" w:hAnsi="標楷體" w:cs="標楷體"/>
          <w:sz w:val="28"/>
          <w:szCs w:val="28"/>
        </w:rPr>
      </w:pPr>
      <w:r>
        <w:rPr>
          <w:rFonts w:ascii="標楷體" w:eastAsia="標楷體" w:hAnsi="標楷體" w:cs="標楷體"/>
          <w:sz w:val="28"/>
          <w:szCs w:val="28"/>
        </w:rPr>
        <w:t xml:space="preserve">   公用廣告欄，本局授權由區公所選擇市區道路邊緣或其他公共設施用地等適當地點，邀集相關主管機關勘查同意後依規設置並編號，陳報本局備查。</w:t>
      </w:r>
    </w:p>
    <w:p w:rsidR="00D352E8" w:rsidRDefault="003A5679">
      <w:pPr>
        <w:spacing w:line="420" w:lineRule="exact"/>
        <w:ind w:left="480" w:firstLine="1400"/>
        <w:rPr>
          <w:rFonts w:ascii="標楷體" w:eastAsia="標楷體" w:hAnsi="標楷體" w:cs="標楷體"/>
          <w:sz w:val="28"/>
          <w:szCs w:val="28"/>
        </w:rPr>
      </w:pPr>
      <w:r>
        <w:rPr>
          <w:rFonts w:ascii="標楷體" w:eastAsia="標楷體" w:hAnsi="標楷體" w:cs="標楷體"/>
          <w:sz w:val="28"/>
          <w:szCs w:val="28"/>
        </w:rPr>
        <w:t>公用廣告欄由區公所維護管理，受理申請、代為張貼及清除。</w:t>
      </w:r>
    </w:p>
    <w:p w:rsidR="00D352E8" w:rsidRDefault="003A5679">
      <w:pPr>
        <w:numPr>
          <w:ilvl w:val="0"/>
          <w:numId w:val="2"/>
        </w:numPr>
        <w:spacing w:line="420" w:lineRule="exact"/>
        <w:ind w:left="1320" w:hanging="840"/>
        <w:rPr>
          <w:rFonts w:ascii="標楷體" w:eastAsia="標楷體" w:hAnsi="標楷體" w:cs="標楷體"/>
          <w:sz w:val="28"/>
          <w:szCs w:val="28"/>
        </w:rPr>
      </w:pPr>
      <w:r>
        <w:rPr>
          <w:rFonts w:ascii="標楷體" w:eastAsia="標楷體" w:hAnsi="標楷體" w:cs="標楷體"/>
          <w:sz w:val="28"/>
          <w:szCs w:val="28"/>
        </w:rPr>
        <w:t xml:space="preserve">   公用廣告欄張貼廣告紙之規格分為大張及小張二種，大張不得超過B4規格 (26公分*37公分)，小張不得超過A4規格(22公分*30公分)。</w:t>
      </w:r>
    </w:p>
    <w:p w:rsidR="00D352E8" w:rsidRDefault="003A5679">
      <w:pPr>
        <w:numPr>
          <w:ilvl w:val="0"/>
          <w:numId w:val="2"/>
        </w:numPr>
        <w:spacing w:line="420" w:lineRule="exact"/>
        <w:ind w:left="1320" w:hanging="840"/>
        <w:rPr>
          <w:rFonts w:ascii="標楷體" w:eastAsia="標楷體" w:hAnsi="標楷體" w:cs="標楷體"/>
          <w:sz w:val="28"/>
          <w:szCs w:val="28"/>
        </w:rPr>
      </w:pPr>
      <w:r>
        <w:rPr>
          <w:rFonts w:ascii="標楷體" w:eastAsia="標楷體" w:hAnsi="標楷體" w:cs="標楷體"/>
          <w:sz w:val="28"/>
          <w:szCs w:val="28"/>
        </w:rPr>
        <w:t xml:space="preserve">   申請公用廣告欄張貼廣告，大張每張每處新臺幣四十元，小張每張每處新臺幣二十元。但依規定辦理之公告，免收費用。</w:t>
      </w:r>
    </w:p>
    <w:p w:rsidR="00D352E8" w:rsidRDefault="003A5679">
      <w:pPr>
        <w:numPr>
          <w:ilvl w:val="0"/>
          <w:numId w:val="2"/>
        </w:numPr>
        <w:spacing w:line="420" w:lineRule="exact"/>
        <w:ind w:left="1320" w:hanging="840"/>
        <w:rPr>
          <w:rFonts w:ascii="標楷體" w:eastAsia="標楷體" w:hAnsi="標楷體" w:cs="標楷體"/>
          <w:sz w:val="28"/>
          <w:szCs w:val="28"/>
        </w:rPr>
      </w:pPr>
      <w:r>
        <w:rPr>
          <w:rFonts w:ascii="標楷體" w:eastAsia="標楷體" w:hAnsi="標楷體" w:cs="標楷體"/>
          <w:sz w:val="28"/>
          <w:szCs w:val="28"/>
        </w:rPr>
        <w:t xml:space="preserve">   申請公用廣告欄張貼廣告，應向區公所提出，繳交清潔服務費後，自備廣告，交由區公所代為張貼。</w:t>
      </w:r>
    </w:p>
    <w:p w:rsidR="00D352E8" w:rsidRDefault="003A5679">
      <w:pPr>
        <w:numPr>
          <w:ilvl w:val="0"/>
          <w:numId w:val="2"/>
        </w:numPr>
        <w:spacing w:line="420" w:lineRule="exact"/>
        <w:ind w:left="1920" w:hanging="1440"/>
        <w:rPr>
          <w:rFonts w:ascii="標楷體" w:eastAsia="標楷體" w:hAnsi="標楷體" w:cs="標楷體"/>
          <w:sz w:val="28"/>
          <w:szCs w:val="28"/>
        </w:rPr>
      </w:pPr>
      <w:r>
        <w:rPr>
          <w:rFonts w:ascii="標楷體" w:eastAsia="標楷體" w:hAnsi="標楷體" w:cs="標楷體"/>
          <w:sz w:val="28"/>
          <w:szCs w:val="28"/>
        </w:rPr>
        <w:t xml:space="preserve">   下列事項禁止申請公用廣告欄：</w:t>
      </w:r>
    </w:p>
    <w:p w:rsidR="00D352E8" w:rsidRDefault="003A5679">
      <w:pPr>
        <w:tabs>
          <w:tab w:val="left" w:pos="1200"/>
          <w:tab w:val="left" w:pos="2040"/>
        </w:tabs>
        <w:spacing w:line="420" w:lineRule="exact"/>
        <w:ind w:left="722"/>
        <w:rPr>
          <w:rFonts w:ascii="標楷體" w:eastAsia="標楷體" w:hAnsi="標楷體" w:cs="標楷體"/>
          <w:sz w:val="28"/>
          <w:szCs w:val="28"/>
        </w:rPr>
      </w:pPr>
      <w:r>
        <w:rPr>
          <w:rFonts w:ascii="標楷體" w:eastAsia="標楷體" w:hAnsi="標楷體" w:cs="標楷體"/>
          <w:sz w:val="28"/>
          <w:szCs w:val="28"/>
        </w:rPr>
        <w:t xml:space="preserve">    一、違反法令規定。</w:t>
      </w:r>
    </w:p>
    <w:p w:rsidR="00D352E8" w:rsidRDefault="003A5679">
      <w:pPr>
        <w:tabs>
          <w:tab w:val="left" w:pos="2040"/>
        </w:tabs>
        <w:spacing w:line="420" w:lineRule="exact"/>
        <w:ind w:left="722"/>
        <w:rPr>
          <w:rFonts w:ascii="標楷體" w:eastAsia="標楷體" w:hAnsi="標楷體" w:cs="標楷體"/>
          <w:sz w:val="28"/>
          <w:szCs w:val="28"/>
        </w:rPr>
      </w:pPr>
      <w:r>
        <w:rPr>
          <w:rFonts w:ascii="標楷體" w:eastAsia="標楷體" w:hAnsi="標楷體" w:cs="標楷體"/>
          <w:sz w:val="28"/>
          <w:szCs w:val="28"/>
        </w:rPr>
        <w:t xml:space="preserve">    二、妨害公序良俗。</w:t>
      </w:r>
    </w:p>
    <w:p w:rsidR="00D352E8" w:rsidRDefault="003A5679">
      <w:pPr>
        <w:tabs>
          <w:tab w:val="left" w:pos="2040"/>
        </w:tabs>
        <w:spacing w:line="420" w:lineRule="exact"/>
        <w:ind w:left="722"/>
        <w:rPr>
          <w:rFonts w:ascii="標楷體" w:eastAsia="標楷體" w:hAnsi="標楷體" w:cs="標楷體"/>
          <w:sz w:val="28"/>
          <w:szCs w:val="28"/>
        </w:rPr>
      </w:pPr>
      <w:r>
        <w:rPr>
          <w:rFonts w:ascii="標楷體" w:eastAsia="標楷體" w:hAnsi="標楷體" w:cs="標楷體"/>
          <w:sz w:val="28"/>
          <w:szCs w:val="28"/>
        </w:rPr>
        <w:t xml:space="preserve">    三、各級選舉候選人競選文宣。</w:t>
      </w:r>
    </w:p>
    <w:p w:rsidR="00D352E8" w:rsidRDefault="003A5679">
      <w:pPr>
        <w:numPr>
          <w:ilvl w:val="0"/>
          <w:numId w:val="2"/>
        </w:numPr>
        <w:spacing w:line="420" w:lineRule="exact"/>
        <w:ind w:left="1320" w:hanging="840"/>
        <w:rPr>
          <w:rFonts w:ascii="標楷體" w:eastAsia="標楷體" w:hAnsi="標楷體" w:cs="標楷體"/>
          <w:sz w:val="28"/>
          <w:szCs w:val="28"/>
        </w:rPr>
      </w:pPr>
      <w:r>
        <w:rPr>
          <w:rFonts w:ascii="標楷體" w:eastAsia="標楷體" w:hAnsi="標楷體" w:cs="標楷體"/>
          <w:sz w:val="28"/>
          <w:szCs w:val="28"/>
        </w:rPr>
        <w:t xml:space="preserve">   公用廣告欄廣告內容如有不實，致損害他人權益者，由申請人負法律責任。 </w:t>
      </w:r>
    </w:p>
    <w:p w:rsidR="00D352E8" w:rsidRDefault="003A5679">
      <w:pPr>
        <w:numPr>
          <w:ilvl w:val="0"/>
          <w:numId w:val="2"/>
        </w:numPr>
        <w:spacing w:line="420" w:lineRule="exact"/>
        <w:ind w:left="1320" w:hanging="840"/>
        <w:rPr>
          <w:rFonts w:ascii="標楷體" w:eastAsia="標楷體" w:hAnsi="標楷體" w:cs="標楷體"/>
          <w:sz w:val="28"/>
          <w:szCs w:val="28"/>
        </w:rPr>
      </w:pPr>
      <w:r>
        <w:rPr>
          <w:rFonts w:ascii="標楷體" w:eastAsia="標楷體" w:hAnsi="標楷體" w:cs="標楷體"/>
          <w:sz w:val="28"/>
          <w:szCs w:val="28"/>
        </w:rPr>
        <w:t xml:space="preserve">   公用廣告欄同一廣告同一處所限張貼一張，以一星期為一期，每次申請以三期為限；期滿如有需要者，應重新申請。</w:t>
      </w:r>
    </w:p>
    <w:p w:rsidR="00D352E8" w:rsidRDefault="003A5679">
      <w:pPr>
        <w:spacing w:line="420" w:lineRule="exact"/>
        <w:ind w:left="1315" w:firstLine="524"/>
        <w:rPr>
          <w:rFonts w:ascii="標楷體" w:eastAsia="標楷體" w:hAnsi="標楷體" w:cs="標楷體"/>
          <w:sz w:val="28"/>
          <w:szCs w:val="28"/>
        </w:rPr>
      </w:pPr>
      <w:r>
        <w:rPr>
          <w:rFonts w:ascii="標楷體" w:eastAsia="標楷體" w:hAnsi="標楷體" w:cs="標楷體"/>
          <w:sz w:val="28"/>
          <w:szCs w:val="28"/>
        </w:rPr>
        <w:t>區公所應於收到廣告後於每星期五張貼。但於張貼日申請者，得於下次張貼日張貼，廣告欄面積不敷時，按申請順序張貼。</w:t>
      </w:r>
    </w:p>
    <w:p w:rsidR="00D352E8" w:rsidRDefault="003A5679">
      <w:pPr>
        <w:numPr>
          <w:ilvl w:val="0"/>
          <w:numId w:val="2"/>
        </w:numPr>
        <w:tabs>
          <w:tab w:val="left" w:pos="1680"/>
        </w:tabs>
        <w:spacing w:line="420" w:lineRule="exact"/>
        <w:ind w:left="1320" w:hanging="840"/>
        <w:rPr>
          <w:rFonts w:ascii="標楷體" w:eastAsia="標楷體" w:hAnsi="標楷體" w:cs="標楷體"/>
          <w:sz w:val="28"/>
          <w:szCs w:val="28"/>
        </w:rPr>
      </w:pPr>
      <w:r>
        <w:rPr>
          <w:rFonts w:ascii="標楷體" w:eastAsia="標楷體" w:hAnsi="標楷體" w:cs="標楷體"/>
          <w:sz w:val="28"/>
          <w:szCs w:val="28"/>
        </w:rPr>
        <w:t xml:space="preserve">  申請公用廣告欄張貼廣告，於張貼前撤回申請者，退還所繳費用。</w:t>
      </w:r>
    </w:p>
    <w:p w:rsidR="00D352E8" w:rsidRDefault="003A5679">
      <w:pPr>
        <w:numPr>
          <w:ilvl w:val="0"/>
          <w:numId w:val="2"/>
        </w:numPr>
        <w:tabs>
          <w:tab w:val="left" w:pos="1680"/>
        </w:tabs>
        <w:spacing w:line="420" w:lineRule="exact"/>
        <w:ind w:left="1600" w:hanging="1120"/>
        <w:rPr>
          <w:rFonts w:ascii="標楷體" w:eastAsia="標楷體" w:hAnsi="標楷體" w:cs="標楷體"/>
          <w:sz w:val="28"/>
          <w:szCs w:val="28"/>
        </w:rPr>
      </w:pPr>
      <w:r>
        <w:rPr>
          <w:rFonts w:ascii="標楷體" w:eastAsia="標楷體" w:hAnsi="標楷體" w:cs="標楷體"/>
          <w:sz w:val="28"/>
          <w:szCs w:val="28"/>
        </w:rPr>
        <w:t xml:space="preserve">  依本辦法所收取之清潔服務費應繳入市庫，得提撥百分之三十作為業務費，支應其維護管理費用。</w:t>
      </w:r>
    </w:p>
    <w:p w:rsidR="00D352E8" w:rsidRDefault="003A5679">
      <w:pPr>
        <w:numPr>
          <w:ilvl w:val="0"/>
          <w:numId w:val="2"/>
        </w:numPr>
        <w:tabs>
          <w:tab w:val="left" w:pos="1680"/>
        </w:tabs>
        <w:spacing w:line="420" w:lineRule="exact"/>
        <w:ind w:left="1600" w:hanging="1120"/>
        <w:rPr>
          <w:color w:val="000000"/>
          <w:sz w:val="28"/>
          <w:szCs w:val="28"/>
        </w:rPr>
      </w:pPr>
      <w:r>
        <w:rPr>
          <w:rFonts w:ascii="標楷體" w:eastAsia="標楷體" w:hAnsi="標楷體" w:cs="標楷體"/>
          <w:sz w:val="28"/>
          <w:szCs w:val="28"/>
        </w:rPr>
        <w:t xml:space="preserve">   未經許可擅自張貼於廣告欄內外位置者，由區公所拍照存證後逕行清除，並移送本府環境保護局依廢棄物清理法裁處。</w:t>
      </w:r>
    </w:p>
    <w:p w:rsidR="00D352E8" w:rsidRDefault="003A5679">
      <w:pPr>
        <w:pStyle w:val="af4"/>
        <w:tabs>
          <w:tab w:val="left" w:pos="1680"/>
          <w:tab w:val="left" w:pos="2040"/>
        </w:tabs>
        <w:spacing w:line="420" w:lineRule="exact"/>
        <w:ind w:left="2124" w:firstLine="0"/>
        <w:rPr>
          <w:sz w:val="28"/>
          <w:szCs w:val="28"/>
        </w:rPr>
      </w:pPr>
      <w:r>
        <w:rPr>
          <w:sz w:val="28"/>
          <w:szCs w:val="28"/>
        </w:rPr>
        <w:t>區公所應將受理申請單位及前項規定標示於廣告欄周知。</w:t>
      </w:r>
    </w:p>
    <w:p w:rsidR="00D352E8" w:rsidRDefault="003A5679">
      <w:pPr>
        <w:numPr>
          <w:ilvl w:val="0"/>
          <w:numId w:val="2"/>
        </w:numPr>
        <w:tabs>
          <w:tab w:val="left" w:pos="1680"/>
        </w:tabs>
        <w:spacing w:line="420" w:lineRule="exact"/>
        <w:ind w:left="2160" w:hanging="1680"/>
      </w:pPr>
      <w:r>
        <w:rPr>
          <w:rFonts w:ascii="標楷體" w:eastAsia="標楷體" w:hAnsi="標楷體" w:cs="標楷體"/>
          <w:sz w:val="28"/>
          <w:szCs w:val="28"/>
        </w:rPr>
        <w:t xml:space="preserve">   本辦法自發布日施行。</w:t>
      </w:r>
    </w:p>
    <w:sectPr w:rsidR="00D352E8">
      <w:pgSz w:w="11906" w:h="16838"/>
      <w:pgMar w:top="720" w:right="720" w:bottom="720" w:left="72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charset w:val="88"/>
    <w:family w:val="roman"/>
    <w:pitch w:val="default"/>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087" w:usb1="288F4000" w:usb2="00000016" w:usb3="00000000" w:csb0="00100009"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8"/>
    <w:lvl w:ilvl="0">
      <w:start w:val="1"/>
      <w:numFmt w:val="taiwaneseCountingThousand"/>
      <w:lvlText w:val="第%1條"/>
      <w:lvlJc w:val="left"/>
      <w:pPr>
        <w:tabs>
          <w:tab w:val="num" w:pos="862"/>
        </w:tabs>
        <w:ind w:left="862" w:hanging="720"/>
      </w:pPr>
      <w:rPr>
        <w:rFonts w:ascii="標楷體" w:eastAsia="標楷體" w:hAnsi="標楷體" w:cs="標楷體"/>
        <w:kern w:val="1"/>
        <w:sz w:val="28"/>
        <w:szCs w:val="28"/>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679"/>
    <w:rsid w:val="003A5679"/>
    <w:rsid w:val="00556C86"/>
    <w:rsid w:val="00D352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新細明體"/>
      <w:kern w:val="1"/>
      <w:sz w:val="24"/>
      <w:szCs w:val="24"/>
    </w:rPr>
  </w:style>
  <w:style w:type="paragraph" w:styleId="3">
    <w:name w:val="heading 3"/>
    <w:basedOn w:val="a"/>
    <w:next w:val="a0"/>
    <w:qFormat/>
    <w:pPr>
      <w:widowControl/>
      <w:numPr>
        <w:ilvl w:val="2"/>
        <w:numId w:val="1"/>
      </w:numPr>
      <w:spacing w:before="280" w:after="280"/>
      <w:outlineLvl w:val="2"/>
    </w:pPr>
    <w:rPr>
      <w:rFonts w:ascii="新細明體" w:hAnsi="新細明體" w:cs="新細明體"/>
      <w:b/>
      <w:bCs/>
      <w:sz w:val="27"/>
      <w:szCs w:val="27"/>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16"/>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新細明體"/>
      <w:color w:val="000000"/>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sz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kern w:val="1"/>
      <w:sz w:val="28"/>
      <w:szCs w:val="28"/>
      <w:lang w:val="en-US"/>
    </w:rPr>
  </w:style>
  <w:style w:type="character" w:customStyle="1" w:styleId="WW8Num8z1">
    <w:name w:val="WW8Num8z1"/>
    <w:rPr>
      <w:rFonts w:ascii="標楷體" w:eastAsia="標楷體" w:hAnsi="標楷體" w:cs="標楷體"/>
      <w:lang w:val="en-US"/>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sz w:val="28"/>
    </w:rPr>
  </w:style>
  <w:style w:type="character" w:customStyle="1" w:styleId="WW8Num11z1">
    <w:name w:val="WW8Num11z1"/>
    <w:rPr>
      <w:color w:val="000000"/>
      <w:sz w:val="28"/>
      <w:szCs w:val="2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color w:val="000000"/>
      <w:sz w:val="24"/>
    </w:rPr>
  </w:style>
  <w:style w:type="character" w:customStyle="1" w:styleId="WW8Num13z1">
    <w:name w:val="WW8Num13z1"/>
  </w:style>
  <w:style w:type="character" w:customStyle="1" w:styleId="WW8Num13z2">
    <w:name w:val="WW8Num13z2"/>
    <w:rPr>
      <w:color w:val="000000"/>
      <w:sz w:val="28"/>
      <w:szCs w:val="28"/>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16"/>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sz w:val="16"/>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sz w:val="16"/>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cs="新細明體"/>
      <w:color w:val="000000"/>
      <w:sz w:val="20"/>
      <w:szCs w:val="2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color w:val="000000"/>
      <w:sz w:val="28"/>
    </w:rPr>
  </w:style>
  <w:style w:type="character" w:customStyle="1" w:styleId="WW8Num41z1">
    <w:name w:val="WW8Num41z1"/>
    <w:rPr>
      <w:rFonts w:cs="新細明體"/>
      <w:color w:val="000000"/>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16"/>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sz w:val="16"/>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a4">
    <w:name w:val="頁首 字元"/>
    <w:rPr>
      <w:rFonts w:ascii="Times New Roman" w:eastAsia="新細明體" w:hAnsi="Times New Roman" w:cs="Times New Roman"/>
      <w:sz w:val="20"/>
      <w:szCs w:val="20"/>
      <w:lang w:val="x-none"/>
    </w:rPr>
  </w:style>
  <w:style w:type="character" w:customStyle="1" w:styleId="a5">
    <w:name w:val="註解方塊文字 字元"/>
    <w:rPr>
      <w:rFonts w:ascii="Arial" w:eastAsia="新細明體" w:hAnsi="Arial" w:cs="Times New Roman"/>
      <w:sz w:val="18"/>
      <w:szCs w:val="18"/>
    </w:rPr>
  </w:style>
  <w:style w:type="character" w:customStyle="1" w:styleId="a6">
    <w:name w:val="頁尾 字元"/>
    <w:rPr>
      <w:rFonts w:ascii="Times New Roman" w:eastAsia="新細明體" w:hAnsi="Times New Roman" w:cs="Times New Roman"/>
      <w:sz w:val="20"/>
      <w:szCs w:val="20"/>
      <w:lang w:val="x-none"/>
    </w:rPr>
  </w:style>
  <w:style w:type="character" w:styleId="a7">
    <w:name w:val="Hyperlink"/>
    <w:rPr>
      <w:color w:val="0000FF"/>
      <w:u w:val="single"/>
    </w:rPr>
  </w:style>
  <w:style w:type="character" w:customStyle="1" w:styleId="a8">
    <w:name w:val="結語 字元"/>
    <w:rPr>
      <w:rFonts w:ascii="新細明體" w:eastAsia="新細明體" w:hAnsi="新細明體" w:cs="新細明體"/>
      <w:color w:val="000000"/>
      <w:kern w:val="1"/>
      <w:szCs w:val="24"/>
    </w:rPr>
  </w:style>
  <w:style w:type="character" w:styleId="a9">
    <w:name w:val="FollowedHyperlink"/>
    <w:rPr>
      <w:color w:val="800080"/>
      <w:u w:val="single"/>
    </w:rPr>
  </w:style>
  <w:style w:type="character" w:customStyle="1" w:styleId="dialogtext1">
    <w:name w:val="dialog_text1"/>
    <w:rPr>
      <w:rFonts w:ascii="sөũ" w:hAnsi="sөũ" w:cs="sөũ"/>
      <w:color w:val="000000"/>
      <w:sz w:val="24"/>
      <w:szCs w:val="24"/>
    </w:rPr>
  </w:style>
  <w:style w:type="character" w:customStyle="1" w:styleId="z-">
    <w:name w:val="z-表單的頂端 字元"/>
    <w:rPr>
      <w:rFonts w:ascii="Arial" w:hAnsi="Arial" w:cs="Arial"/>
      <w:vanish/>
      <w:sz w:val="16"/>
      <w:szCs w:val="16"/>
    </w:rPr>
  </w:style>
  <w:style w:type="character" w:customStyle="1" w:styleId="z-0">
    <w:name w:val="z-表單的底部 字元"/>
    <w:rPr>
      <w:rFonts w:ascii="Arial" w:hAnsi="Arial" w:cs="Arial"/>
      <w:vanish/>
      <w:sz w:val="16"/>
      <w:szCs w:val="16"/>
    </w:rPr>
  </w:style>
  <w:style w:type="character" w:styleId="aa">
    <w:name w:val="annotation reference"/>
    <w:rPr>
      <w:sz w:val="18"/>
      <w:szCs w:val="18"/>
    </w:rPr>
  </w:style>
  <w:style w:type="character" w:customStyle="1" w:styleId="ab">
    <w:name w:val="註解文字 字元"/>
    <w:rPr>
      <w:rFonts w:ascii="Times New Roman" w:hAnsi="Times New Roman" w:cs="Times New Roman"/>
      <w:kern w:val="1"/>
      <w:sz w:val="24"/>
      <w:szCs w:val="24"/>
    </w:rPr>
  </w:style>
  <w:style w:type="character" w:customStyle="1" w:styleId="ac">
    <w:name w:val="註解主旨 字元"/>
    <w:rPr>
      <w:rFonts w:ascii="Times New Roman" w:hAnsi="Times New Roman" w:cs="Times New Roman"/>
      <w:b/>
      <w:bCs/>
      <w:kern w:val="1"/>
      <w:sz w:val="24"/>
      <w:szCs w:val="24"/>
    </w:rPr>
  </w:style>
  <w:style w:type="character" w:customStyle="1" w:styleId="30">
    <w:name w:val="標題 3 字元"/>
    <w:rPr>
      <w:rFonts w:ascii="新細明體" w:hAnsi="新細明體" w:cs="新細明體"/>
      <w:b/>
      <w:bCs/>
      <w:sz w:val="27"/>
      <w:szCs w:val="27"/>
    </w:rPr>
  </w:style>
  <w:style w:type="character" w:customStyle="1" w:styleId="st">
    <w:name w:val="st"/>
  </w:style>
  <w:style w:type="character" w:styleId="ad">
    <w:name w:val="Emphasis"/>
    <w:qFormat/>
    <w:rPr>
      <w:i/>
      <w:iCs/>
    </w:rPr>
  </w:style>
  <w:style w:type="character" w:customStyle="1" w:styleId="1">
    <w:name w:val="註解方塊文字 字元1"/>
    <w:rPr>
      <w:rFonts w:ascii="Cambria" w:eastAsia="新細明體" w:hAnsi="Cambria" w:cs="Times New Roman"/>
      <w:kern w:val="1"/>
      <w:sz w:val="18"/>
      <w:szCs w:val="18"/>
    </w:rPr>
  </w:style>
  <w:style w:type="character" w:customStyle="1" w:styleId="z-1">
    <w:name w:val="z-表單的頂端 字元1"/>
    <w:rPr>
      <w:rFonts w:ascii="Arial" w:hAnsi="Arial" w:cs="Arial"/>
      <w:vanish/>
      <w:kern w:val="1"/>
      <w:sz w:val="16"/>
      <w:szCs w:val="16"/>
    </w:rPr>
  </w:style>
  <w:style w:type="character" w:customStyle="1" w:styleId="z-10">
    <w:name w:val="z-表單的底部 字元1"/>
    <w:rPr>
      <w:rFonts w:ascii="Arial" w:hAnsi="Arial" w:cs="Arial"/>
      <w:vanish/>
      <w:kern w:val="1"/>
      <w:sz w:val="16"/>
      <w:szCs w:val="16"/>
    </w:rPr>
  </w:style>
  <w:style w:type="character" w:styleId="ae">
    <w:name w:val="Strong"/>
    <w:qFormat/>
    <w:rPr>
      <w:b/>
      <w:bCs/>
    </w:rPr>
  </w:style>
  <w:style w:type="character" w:customStyle="1" w:styleId="af">
    <w:name w:val="註釋標題 字元"/>
    <w:rPr>
      <w:rFonts w:ascii="標楷體" w:eastAsia="標楷體" w:hAnsi="標楷體" w:cs="新細明體"/>
    </w:rPr>
  </w:style>
  <w:style w:type="paragraph" w:styleId="af0">
    <w:name w:val="Title"/>
    <w:basedOn w:val="a"/>
    <w:next w:val="a0"/>
    <w:qFormat/>
    <w:pPr>
      <w:keepNext/>
      <w:spacing w:before="240" w:after="120"/>
    </w:pPr>
    <w:rPr>
      <w:rFonts w:ascii="Liberation Sans" w:eastAsia="微軟正黑體" w:hAnsi="Liberation Sans" w:cs="Mangal"/>
      <w:sz w:val="28"/>
      <w:szCs w:val="28"/>
    </w:rPr>
  </w:style>
  <w:style w:type="paragraph" w:styleId="a0">
    <w:name w:val="Body Text"/>
    <w:basedOn w:val="a"/>
    <w:pPr>
      <w:spacing w:after="140" w:line="288" w:lineRule="auto"/>
    </w:pPr>
  </w:style>
  <w:style w:type="paragraph" w:styleId="af1">
    <w:name w:val="List"/>
    <w:basedOn w:val="a0"/>
    <w:rPr>
      <w:rFonts w:cs="Mangal"/>
    </w:rPr>
  </w:style>
  <w:style w:type="paragraph" w:styleId="af2">
    <w:name w:val="caption"/>
    <w:basedOn w:val="a"/>
    <w:qFormat/>
    <w:pPr>
      <w:suppressLineNumbers/>
      <w:spacing w:before="120" w:after="120"/>
    </w:pPr>
    <w:rPr>
      <w:rFonts w:cs="Mangal"/>
      <w:i/>
      <w:iCs/>
    </w:rPr>
  </w:style>
  <w:style w:type="paragraph" w:customStyle="1" w:styleId="af3">
    <w:name w:val="索引"/>
    <w:basedOn w:val="a"/>
    <w:pPr>
      <w:suppressLineNumbers/>
    </w:pPr>
    <w:rPr>
      <w:rFonts w:cs="Mangal"/>
    </w:rPr>
  </w:style>
  <w:style w:type="paragraph" w:customStyle="1" w:styleId="af4">
    <w:name w:val="草案條文"/>
    <w:basedOn w:val="a"/>
    <w:pPr>
      <w:ind w:left="283" w:hanging="283"/>
      <w:jc w:val="both"/>
    </w:pPr>
    <w:rPr>
      <w:rFonts w:ascii="標楷體" w:eastAsia="標楷體" w:hAnsi="標楷體" w:cs="標楷體"/>
      <w:color w:val="000000"/>
    </w:rPr>
  </w:style>
  <w:style w:type="paragraph" w:styleId="af5">
    <w:name w:val="header"/>
    <w:basedOn w:val="a"/>
    <w:pPr>
      <w:tabs>
        <w:tab w:val="center" w:pos="4153"/>
        <w:tab w:val="right" w:pos="8306"/>
      </w:tabs>
      <w:snapToGrid w:val="0"/>
    </w:pPr>
    <w:rPr>
      <w:sz w:val="20"/>
      <w:szCs w:val="20"/>
      <w:lang w:val="x-none"/>
    </w:rPr>
  </w:style>
  <w:style w:type="paragraph" w:styleId="Web">
    <w:name w:val="Normal (Web)"/>
    <w:basedOn w:val="a"/>
    <w:pPr>
      <w:widowControl/>
      <w:spacing w:before="280" w:after="280"/>
    </w:pPr>
    <w:rPr>
      <w:rFonts w:ascii="新細明體" w:hAnsi="新細明體" w:cs="新細明體"/>
    </w:rPr>
  </w:style>
  <w:style w:type="paragraph" w:styleId="af6">
    <w:name w:val="Balloon Text"/>
    <w:basedOn w:val="a"/>
    <w:rPr>
      <w:rFonts w:ascii="Arial" w:hAnsi="Arial" w:cs="Arial"/>
      <w:sz w:val="18"/>
      <w:szCs w:val="18"/>
      <w:lang w:val="x-none"/>
    </w:rPr>
  </w:style>
  <w:style w:type="paragraph" w:styleId="af7">
    <w:name w:val="footer"/>
    <w:basedOn w:val="a"/>
    <w:pPr>
      <w:tabs>
        <w:tab w:val="center" w:pos="4153"/>
        <w:tab w:val="right" w:pos="8306"/>
      </w:tabs>
      <w:snapToGrid w:val="0"/>
    </w:pPr>
    <w:rPr>
      <w:sz w:val="20"/>
      <w:szCs w:val="20"/>
      <w:lang w:val="x-none"/>
    </w:rPr>
  </w:style>
  <w:style w:type="paragraph" w:styleId="af8">
    <w:name w:val="Closing"/>
    <w:basedOn w:val="a"/>
    <w:pPr>
      <w:ind w:left="4320"/>
    </w:pPr>
    <w:rPr>
      <w:rFonts w:ascii="新細明體" w:hAnsi="新細明體" w:cs="新細明體"/>
      <w:color w:val="000000"/>
      <w:sz w:val="20"/>
      <w:lang w:val="x-none"/>
    </w:rPr>
  </w:style>
  <w:style w:type="paragraph" w:styleId="af9">
    <w:name w:val="List Paragraph"/>
    <w:basedOn w:val="a"/>
    <w:qFormat/>
    <w:pPr>
      <w:ind w:left="480"/>
    </w:pPr>
    <w:rPr>
      <w:rFonts w:ascii="Calibri" w:hAnsi="Calibri" w:cs="Calibri"/>
      <w:szCs w:val="22"/>
    </w:rPr>
  </w:style>
  <w:style w:type="paragraph" w:customStyle="1" w:styleId="font5">
    <w:name w:val="font5"/>
    <w:basedOn w:val="a"/>
    <w:pPr>
      <w:widowControl/>
      <w:spacing w:before="280" w:after="280"/>
    </w:pPr>
    <w:rPr>
      <w:rFonts w:ascii="新細明體" w:hAnsi="新細明體" w:cs="新細明體"/>
      <w:sz w:val="18"/>
      <w:szCs w:val="18"/>
    </w:rPr>
  </w:style>
  <w:style w:type="paragraph" w:customStyle="1" w:styleId="font6">
    <w:name w:val="font6"/>
    <w:basedOn w:val="a"/>
    <w:pPr>
      <w:widowControl/>
      <w:spacing w:before="280" w:after="280"/>
    </w:pPr>
    <w:rPr>
      <w:rFonts w:ascii="新細明體" w:hAnsi="新細明體" w:cs="新細明體"/>
      <w:sz w:val="18"/>
      <w:szCs w:val="18"/>
    </w:rPr>
  </w:style>
  <w:style w:type="paragraph" w:customStyle="1" w:styleId="font7">
    <w:name w:val="font7"/>
    <w:basedOn w:val="a"/>
    <w:pPr>
      <w:widowControl/>
      <w:spacing w:before="280" w:after="280"/>
    </w:pPr>
    <w:rPr>
      <w:rFonts w:ascii="Calibri" w:hAnsi="Calibri" w:cs="新細明體"/>
      <w:sz w:val="18"/>
      <w:szCs w:val="18"/>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FF0000"/>
      <w:sz w:val="20"/>
      <w:szCs w:val="20"/>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rPr>
  </w:style>
  <w:style w:type="paragraph" w:customStyle="1" w:styleId="xl66">
    <w:name w:val="xl66"/>
    <w:basedOn w:val="a"/>
    <w:pPr>
      <w:widowControl/>
      <w:spacing w:before="280" w:after="280"/>
    </w:pPr>
    <w:rPr>
      <w:rFonts w:ascii="標楷體" w:eastAsia="標楷體" w:hAnsi="標楷體" w:cs="新細明體"/>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sz w:val="20"/>
      <w:szCs w:val="2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rPr>
  </w:style>
  <w:style w:type="paragraph" w:customStyle="1" w:styleId="xl69">
    <w:name w:val="xl69"/>
    <w:basedOn w:val="a"/>
    <w:pPr>
      <w:widowControl/>
      <w:spacing w:before="280" w:after="280"/>
    </w:pPr>
    <w:rPr>
      <w:rFonts w:ascii="標楷體" w:eastAsia="標楷體" w:hAnsi="標楷體" w:cs="新細明體"/>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color w:val="000000"/>
    </w:rPr>
  </w:style>
  <w:style w:type="paragraph" w:customStyle="1" w:styleId="xl76">
    <w:name w:val="xl76"/>
    <w:basedOn w:val="a"/>
    <w:pPr>
      <w:widowControl/>
      <w:spacing w:before="280" w:after="280"/>
      <w:jc w:val="center"/>
    </w:pPr>
    <w:rPr>
      <w:rFonts w:ascii="標楷體" w:eastAsia="標楷體" w:hAnsi="標楷體" w:cs="新細明體"/>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rPr>
  </w:style>
  <w:style w:type="paragraph" w:customStyle="1" w:styleId="xl78">
    <w:name w:val="xl78"/>
    <w:basedOn w:val="a"/>
    <w:pPr>
      <w:widowControl/>
      <w:spacing w:before="280" w:after="280"/>
    </w:pPr>
    <w:rPr>
      <w:rFonts w:ascii="標楷體" w:eastAsia="標楷體" w:hAnsi="標楷體" w:cs="新細明體"/>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color w:val="00000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sz w:val="20"/>
      <w:szCs w:val="2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color w:val="00000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sz w:val="20"/>
      <w:szCs w:val="20"/>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sz w:val="20"/>
      <w:szCs w:val="20"/>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FF0000"/>
      <w:sz w:val="20"/>
      <w:szCs w:val="20"/>
    </w:rPr>
  </w:style>
  <w:style w:type="paragraph" w:customStyle="1" w:styleId="xl87">
    <w:name w:val="xl87"/>
    <w:basedOn w:val="a"/>
    <w:pPr>
      <w:widowControl/>
      <w:spacing w:before="280" w:after="280"/>
    </w:pPr>
    <w:rPr>
      <w:rFonts w:ascii="標楷體" w:eastAsia="標楷體" w:hAnsi="標楷體" w:cs="新細明體"/>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rPr>
  </w:style>
  <w:style w:type="paragraph" w:customStyle="1" w:styleId="xl89">
    <w:name w:val="xl89"/>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sz w:val="16"/>
      <w:szCs w:val="16"/>
    </w:rPr>
  </w:style>
  <w:style w:type="paragraph" w:customStyle="1" w:styleId="xl90">
    <w:name w:val="xl90"/>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sz w:val="20"/>
      <w:szCs w:val="20"/>
    </w:rPr>
  </w:style>
  <w:style w:type="paragraph" w:customStyle="1" w:styleId="xl91">
    <w:name w:val="xl91"/>
    <w:basedOn w:val="a"/>
    <w:pPr>
      <w:widowControl/>
      <w:pBdr>
        <w:top w:val="none" w:sz="0" w:space="0" w:color="000000"/>
        <w:left w:val="single" w:sz="4" w:space="0" w:color="000000"/>
        <w:bottom w:val="single" w:sz="4" w:space="0" w:color="000000"/>
        <w:right w:val="single" w:sz="4" w:space="0" w:color="000000"/>
      </w:pBdr>
      <w:spacing w:before="280" w:after="280"/>
    </w:pPr>
    <w:rPr>
      <w:rFonts w:ascii="新細明體" w:hAnsi="新細明體" w:cs="新細明體"/>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sz w:val="32"/>
      <w:szCs w:val="32"/>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pacing w:before="280" w:after="280"/>
    </w:pPr>
    <w:rPr>
      <w:rFonts w:ascii="新細明體" w:hAnsi="新細明體" w:cs="新細明體"/>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sz w:val="18"/>
      <w:szCs w:val="18"/>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標楷體" w:eastAsia="標楷體" w:hAnsi="標楷體" w:cs="新細明體"/>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標楷體" w:eastAsia="標楷體" w:hAnsi="標楷體" w:cs="新細明體"/>
    </w:rPr>
  </w:style>
  <w:style w:type="paragraph" w:customStyle="1" w:styleId="xl97">
    <w:name w:val="xl97"/>
    <w:basedOn w:val="a"/>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新細明體"/>
    </w:rPr>
  </w:style>
  <w:style w:type="paragraph" w:customStyle="1" w:styleId="xl98">
    <w:name w:val="xl98"/>
    <w:basedOn w:val="a"/>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新細明體"/>
    </w:rPr>
  </w:style>
  <w:style w:type="paragraph" w:customStyle="1" w:styleId="xl99">
    <w:name w:val="xl99"/>
    <w:basedOn w:val="a"/>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新細明體"/>
      <w:sz w:val="20"/>
      <w:szCs w:val="20"/>
    </w:rPr>
  </w:style>
  <w:style w:type="paragraph" w:customStyle="1" w:styleId="xl100">
    <w:name w:val="xl100"/>
    <w:basedOn w:val="a"/>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新細明體"/>
      <w:sz w:val="20"/>
      <w:szCs w:val="20"/>
    </w:rPr>
  </w:style>
  <w:style w:type="paragraph" w:customStyle="1" w:styleId="xl101">
    <w:name w:val="xl101"/>
    <w:basedOn w:val="a"/>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新細明體"/>
    </w:rPr>
  </w:style>
  <w:style w:type="paragraph" w:customStyle="1" w:styleId="xl102">
    <w:name w:val="xl102"/>
    <w:basedOn w:val="a"/>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新細明體"/>
    </w:rPr>
  </w:style>
  <w:style w:type="paragraph" w:styleId="z-2">
    <w:name w:val="HTML Top of Form"/>
    <w:basedOn w:val="a"/>
    <w:next w:val="a"/>
    <w:pPr>
      <w:widowControl/>
      <w:pBdr>
        <w:top w:val="none" w:sz="0" w:space="0" w:color="000000"/>
        <w:left w:val="none" w:sz="0" w:space="0" w:color="000000"/>
        <w:bottom w:val="single" w:sz="6" w:space="1" w:color="000000"/>
        <w:right w:val="none" w:sz="0" w:space="0" w:color="000000"/>
      </w:pBdr>
      <w:jc w:val="center"/>
    </w:pPr>
    <w:rPr>
      <w:rFonts w:ascii="Arial" w:hAnsi="Arial" w:cs="Arial"/>
      <w:vanish/>
      <w:sz w:val="16"/>
      <w:szCs w:val="16"/>
      <w:lang w:val="x-none"/>
    </w:rPr>
  </w:style>
  <w:style w:type="paragraph" w:styleId="z-3">
    <w:name w:val="HTML Bottom of Form"/>
    <w:basedOn w:val="a"/>
    <w:next w:val="a"/>
    <w:pPr>
      <w:widowControl/>
      <w:pBdr>
        <w:top w:val="single" w:sz="6" w:space="1" w:color="000000"/>
        <w:left w:val="none" w:sz="0" w:space="0" w:color="000000"/>
        <w:bottom w:val="none" w:sz="0" w:space="0" w:color="000000"/>
        <w:right w:val="none" w:sz="0" w:space="0" w:color="000000"/>
      </w:pBdr>
      <w:jc w:val="center"/>
    </w:pPr>
    <w:rPr>
      <w:rFonts w:ascii="Arial" w:hAnsi="Arial" w:cs="Arial"/>
      <w:vanish/>
      <w:sz w:val="16"/>
      <w:szCs w:val="16"/>
      <w:lang w:val="x-none"/>
    </w:rPr>
  </w:style>
  <w:style w:type="paragraph" w:styleId="afa">
    <w:name w:val="annotation text"/>
    <w:basedOn w:val="a"/>
    <w:rPr>
      <w:lang w:val="x-none"/>
    </w:rPr>
  </w:style>
  <w:style w:type="paragraph" w:styleId="afb">
    <w:name w:val="annotation subject"/>
    <w:basedOn w:val="afa"/>
    <w:next w:val="afa"/>
    <w:rPr>
      <w:b/>
      <w:bCs/>
    </w:rPr>
  </w:style>
  <w:style w:type="paragraph" w:styleId="afc">
    <w:name w:val="Note Heading"/>
    <w:basedOn w:val="a"/>
    <w:next w:val="a"/>
    <w:pPr>
      <w:jc w:val="center"/>
    </w:pPr>
    <w:rPr>
      <w:rFonts w:ascii="標楷體" w:eastAsia="標楷體" w:hAnsi="標楷體" w:cs="標楷體"/>
      <w:sz w:val="20"/>
      <w:szCs w:val="20"/>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eastAsia="新細明體"/>
      <w:kern w:val="1"/>
      <w:sz w:val="24"/>
      <w:szCs w:val="24"/>
    </w:rPr>
  </w:style>
  <w:style w:type="paragraph" w:styleId="3">
    <w:name w:val="heading 3"/>
    <w:basedOn w:val="a"/>
    <w:next w:val="a0"/>
    <w:qFormat/>
    <w:pPr>
      <w:widowControl/>
      <w:numPr>
        <w:ilvl w:val="2"/>
        <w:numId w:val="1"/>
      </w:numPr>
      <w:spacing w:before="280" w:after="280"/>
      <w:outlineLvl w:val="2"/>
    </w:pPr>
    <w:rPr>
      <w:rFonts w:ascii="新細明體" w:hAnsi="新細明體" w:cs="新細明體"/>
      <w:b/>
      <w:bCs/>
      <w:sz w:val="27"/>
      <w:szCs w:val="27"/>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16"/>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新細明體"/>
      <w:color w:val="000000"/>
      <w:sz w:val="20"/>
      <w:szCs w:val="2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color w:val="000000"/>
      <w:sz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標楷體" w:eastAsia="標楷體" w:hAnsi="標楷體" w:cs="標楷體"/>
      <w:kern w:val="1"/>
      <w:sz w:val="28"/>
      <w:szCs w:val="28"/>
      <w:lang w:val="en-US"/>
    </w:rPr>
  </w:style>
  <w:style w:type="character" w:customStyle="1" w:styleId="WW8Num8z1">
    <w:name w:val="WW8Num8z1"/>
    <w:rPr>
      <w:rFonts w:ascii="標楷體" w:eastAsia="標楷體" w:hAnsi="標楷體" w:cs="標楷體"/>
      <w:lang w:val="en-US"/>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color w:val="000000"/>
      <w:sz w:val="28"/>
    </w:rPr>
  </w:style>
  <w:style w:type="character" w:customStyle="1" w:styleId="WW8Num11z1">
    <w:name w:val="WW8Num11z1"/>
    <w:rPr>
      <w:color w:val="000000"/>
      <w:sz w:val="28"/>
      <w:szCs w:val="28"/>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color w:val="000000"/>
      <w:sz w:val="24"/>
    </w:rPr>
  </w:style>
  <w:style w:type="character" w:customStyle="1" w:styleId="WW8Num13z1">
    <w:name w:val="WW8Num13z1"/>
  </w:style>
  <w:style w:type="character" w:customStyle="1" w:styleId="WW8Num13z2">
    <w:name w:val="WW8Num13z2"/>
    <w:rPr>
      <w:color w:val="000000"/>
      <w:sz w:val="28"/>
      <w:szCs w:val="28"/>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16"/>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sz w:val="16"/>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sz w:val="16"/>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cs="新細明體"/>
      <w:color w:val="000000"/>
      <w:sz w:val="20"/>
      <w:szCs w:val="2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color w:val="000000"/>
      <w:sz w:val="28"/>
    </w:rPr>
  </w:style>
  <w:style w:type="character" w:customStyle="1" w:styleId="WW8Num41z1">
    <w:name w:val="WW8Num41z1"/>
    <w:rPr>
      <w:rFonts w:cs="新細明體"/>
      <w:color w:val="000000"/>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sz w:val="16"/>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sz w:val="16"/>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cs="Times New Roman"/>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a4">
    <w:name w:val="頁首 字元"/>
    <w:rPr>
      <w:rFonts w:ascii="Times New Roman" w:eastAsia="新細明體" w:hAnsi="Times New Roman" w:cs="Times New Roman"/>
      <w:sz w:val="20"/>
      <w:szCs w:val="20"/>
      <w:lang w:val="x-none"/>
    </w:rPr>
  </w:style>
  <w:style w:type="character" w:customStyle="1" w:styleId="a5">
    <w:name w:val="註解方塊文字 字元"/>
    <w:rPr>
      <w:rFonts w:ascii="Arial" w:eastAsia="新細明體" w:hAnsi="Arial" w:cs="Times New Roman"/>
      <w:sz w:val="18"/>
      <w:szCs w:val="18"/>
    </w:rPr>
  </w:style>
  <w:style w:type="character" w:customStyle="1" w:styleId="a6">
    <w:name w:val="頁尾 字元"/>
    <w:rPr>
      <w:rFonts w:ascii="Times New Roman" w:eastAsia="新細明體" w:hAnsi="Times New Roman" w:cs="Times New Roman"/>
      <w:sz w:val="20"/>
      <w:szCs w:val="20"/>
      <w:lang w:val="x-none"/>
    </w:rPr>
  </w:style>
  <w:style w:type="character" w:styleId="a7">
    <w:name w:val="Hyperlink"/>
    <w:rPr>
      <w:color w:val="0000FF"/>
      <w:u w:val="single"/>
    </w:rPr>
  </w:style>
  <w:style w:type="character" w:customStyle="1" w:styleId="a8">
    <w:name w:val="結語 字元"/>
    <w:rPr>
      <w:rFonts w:ascii="新細明體" w:eastAsia="新細明體" w:hAnsi="新細明體" w:cs="新細明體"/>
      <w:color w:val="000000"/>
      <w:kern w:val="1"/>
      <w:szCs w:val="24"/>
    </w:rPr>
  </w:style>
  <w:style w:type="character" w:styleId="a9">
    <w:name w:val="FollowedHyperlink"/>
    <w:rPr>
      <w:color w:val="800080"/>
      <w:u w:val="single"/>
    </w:rPr>
  </w:style>
  <w:style w:type="character" w:customStyle="1" w:styleId="dialogtext1">
    <w:name w:val="dialog_text1"/>
    <w:rPr>
      <w:rFonts w:ascii="sөũ" w:hAnsi="sөũ" w:cs="sөũ"/>
      <w:color w:val="000000"/>
      <w:sz w:val="24"/>
      <w:szCs w:val="24"/>
    </w:rPr>
  </w:style>
  <w:style w:type="character" w:customStyle="1" w:styleId="z-">
    <w:name w:val="z-表單的頂端 字元"/>
    <w:rPr>
      <w:rFonts w:ascii="Arial" w:hAnsi="Arial" w:cs="Arial"/>
      <w:vanish/>
      <w:sz w:val="16"/>
      <w:szCs w:val="16"/>
    </w:rPr>
  </w:style>
  <w:style w:type="character" w:customStyle="1" w:styleId="z-0">
    <w:name w:val="z-表單的底部 字元"/>
    <w:rPr>
      <w:rFonts w:ascii="Arial" w:hAnsi="Arial" w:cs="Arial"/>
      <w:vanish/>
      <w:sz w:val="16"/>
      <w:szCs w:val="16"/>
    </w:rPr>
  </w:style>
  <w:style w:type="character" w:styleId="aa">
    <w:name w:val="annotation reference"/>
    <w:rPr>
      <w:sz w:val="18"/>
      <w:szCs w:val="18"/>
    </w:rPr>
  </w:style>
  <w:style w:type="character" w:customStyle="1" w:styleId="ab">
    <w:name w:val="註解文字 字元"/>
    <w:rPr>
      <w:rFonts w:ascii="Times New Roman" w:hAnsi="Times New Roman" w:cs="Times New Roman"/>
      <w:kern w:val="1"/>
      <w:sz w:val="24"/>
      <w:szCs w:val="24"/>
    </w:rPr>
  </w:style>
  <w:style w:type="character" w:customStyle="1" w:styleId="ac">
    <w:name w:val="註解主旨 字元"/>
    <w:rPr>
      <w:rFonts w:ascii="Times New Roman" w:hAnsi="Times New Roman" w:cs="Times New Roman"/>
      <w:b/>
      <w:bCs/>
      <w:kern w:val="1"/>
      <w:sz w:val="24"/>
      <w:szCs w:val="24"/>
    </w:rPr>
  </w:style>
  <w:style w:type="character" w:customStyle="1" w:styleId="30">
    <w:name w:val="標題 3 字元"/>
    <w:rPr>
      <w:rFonts w:ascii="新細明體" w:hAnsi="新細明體" w:cs="新細明體"/>
      <w:b/>
      <w:bCs/>
      <w:sz w:val="27"/>
      <w:szCs w:val="27"/>
    </w:rPr>
  </w:style>
  <w:style w:type="character" w:customStyle="1" w:styleId="st">
    <w:name w:val="st"/>
  </w:style>
  <w:style w:type="character" w:styleId="ad">
    <w:name w:val="Emphasis"/>
    <w:qFormat/>
    <w:rPr>
      <w:i/>
      <w:iCs/>
    </w:rPr>
  </w:style>
  <w:style w:type="character" w:customStyle="1" w:styleId="1">
    <w:name w:val="註解方塊文字 字元1"/>
    <w:rPr>
      <w:rFonts w:ascii="Cambria" w:eastAsia="新細明體" w:hAnsi="Cambria" w:cs="Times New Roman"/>
      <w:kern w:val="1"/>
      <w:sz w:val="18"/>
      <w:szCs w:val="18"/>
    </w:rPr>
  </w:style>
  <w:style w:type="character" w:customStyle="1" w:styleId="z-1">
    <w:name w:val="z-表單的頂端 字元1"/>
    <w:rPr>
      <w:rFonts w:ascii="Arial" w:hAnsi="Arial" w:cs="Arial"/>
      <w:vanish/>
      <w:kern w:val="1"/>
      <w:sz w:val="16"/>
      <w:szCs w:val="16"/>
    </w:rPr>
  </w:style>
  <w:style w:type="character" w:customStyle="1" w:styleId="z-10">
    <w:name w:val="z-表單的底部 字元1"/>
    <w:rPr>
      <w:rFonts w:ascii="Arial" w:hAnsi="Arial" w:cs="Arial"/>
      <w:vanish/>
      <w:kern w:val="1"/>
      <w:sz w:val="16"/>
      <w:szCs w:val="16"/>
    </w:rPr>
  </w:style>
  <w:style w:type="character" w:styleId="ae">
    <w:name w:val="Strong"/>
    <w:qFormat/>
    <w:rPr>
      <w:b/>
      <w:bCs/>
    </w:rPr>
  </w:style>
  <w:style w:type="character" w:customStyle="1" w:styleId="af">
    <w:name w:val="註釋標題 字元"/>
    <w:rPr>
      <w:rFonts w:ascii="標楷體" w:eastAsia="標楷體" w:hAnsi="標楷體" w:cs="新細明體"/>
    </w:rPr>
  </w:style>
  <w:style w:type="paragraph" w:styleId="af0">
    <w:name w:val="Title"/>
    <w:basedOn w:val="a"/>
    <w:next w:val="a0"/>
    <w:qFormat/>
    <w:pPr>
      <w:keepNext/>
      <w:spacing w:before="240" w:after="120"/>
    </w:pPr>
    <w:rPr>
      <w:rFonts w:ascii="Liberation Sans" w:eastAsia="微軟正黑體" w:hAnsi="Liberation Sans" w:cs="Mangal"/>
      <w:sz w:val="28"/>
      <w:szCs w:val="28"/>
    </w:rPr>
  </w:style>
  <w:style w:type="paragraph" w:styleId="a0">
    <w:name w:val="Body Text"/>
    <w:basedOn w:val="a"/>
    <w:pPr>
      <w:spacing w:after="140" w:line="288" w:lineRule="auto"/>
    </w:pPr>
  </w:style>
  <w:style w:type="paragraph" w:styleId="af1">
    <w:name w:val="List"/>
    <w:basedOn w:val="a0"/>
    <w:rPr>
      <w:rFonts w:cs="Mangal"/>
    </w:rPr>
  </w:style>
  <w:style w:type="paragraph" w:styleId="af2">
    <w:name w:val="caption"/>
    <w:basedOn w:val="a"/>
    <w:qFormat/>
    <w:pPr>
      <w:suppressLineNumbers/>
      <w:spacing w:before="120" w:after="120"/>
    </w:pPr>
    <w:rPr>
      <w:rFonts w:cs="Mangal"/>
      <w:i/>
      <w:iCs/>
    </w:rPr>
  </w:style>
  <w:style w:type="paragraph" w:customStyle="1" w:styleId="af3">
    <w:name w:val="索引"/>
    <w:basedOn w:val="a"/>
    <w:pPr>
      <w:suppressLineNumbers/>
    </w:pPr>
    <w:rPr>
      <w:rFonts w:cs="Mangal"/>
    </w:rPr>
  </w:style>
  <w:style w:type="paragraph" w:customStyle="1" w:styleId="af4">
    <w:name w:val="草案條文"/>
    <w:basedOn w:val="a"/>
    <w:pPr>
      <w:ind w:left="283" w:hanging="283"/>
      <w:jc w:val="both"/>
    </w:pPr>
    <w:rPr>
      <w:rFonts w:ascii="標楷體" w:eastAsia="標楷體" w:hAnsi="標楷體" w:cs="標楷體"/>
      <w:color w:val="000000"/>
    </w:rPr>
  </w:style>
  <w:style w:type="paragraph" w:styleId="af5">
    <w:name w:val="header"/>
    <w:basedOn w:val="a"/>
    <w:pPr>
      <w:tabs>
        <w:tab w:val="center" w:pos="4153"/>
        <w:tab w:val="right" w:pos="8306"/>
      </w:tabs>
      <w:snapToGrid w:val="0"/>
    </w:pPr>
    <w:rPr>
      <w:sz w:val="20"/>
      <w:szCs w:val="20"/>
      <w:lang w:val="x-none"/>
    </w:rPr>
  </w:style>
  <w:style w:type="paragraph" w:styleId="Web">
    <w:name w:val="Normal (Web)"/>
    <w:basedOn w:val="a"/>
    <w:pPr>
      <w:widowControl/>
      <w:spacing w:before="280" w:after="280"/>
    </w:pPr>
    <w:rPr>
      <w:rFonts w:ascii="新細明體" w:hAnsi="新細明體" w:cs="新細明體"/>
    </w:rPr>
  </w:style>
  <w:style w:type="paragraph" w:styleId="af6">
    <w:name w:val="Balloon Text"/>
    <w:basedOn w:val="a"/>
    <w:rPr>
      <w:rFonts w:ascii="Arial" w:hAnsi="Arial" w:cs="Arial"/>
      <w:sz w:val="18"/>
      <w:szCs w:val="18"/>
      <w:lang w:val="x-none"/>
    </w:rPr>
  </w:style>
  <w:style w:type="paragraph" w:styleId="af7">
    <w:name w:val="footer"/>
    <w:basedOn w:val="a"/>
    <w:pPr>
      <w:tabs>
        <w:tab w:val="center" w:pos="4153"/>
        <w:tab w:val="right" w:pos="8306"/>
      </w:tabs>
      <w:snapToGrid w:val="0"/>
    </w:pPr>
    <w:rPr>
      <w:sz w:val="20"/>
      <w:szCs w:val="20"/>
      <w:lang w:val="x-none"/>
    </w:rPr>
  </w:style>
  <w:style w:type="paragraph" w:styleId="af8">
    <w:name w:val="Closing"/>
    <w:basedOn w:val="a"/>
    <w:pPr>
      <w:ind w:left="4320"/>
    </w:pPr>
    <w:rPr>
      <w:rFonts w:ascii="新細明體" w:hAnsi="新細明體" w:cs="新細明體"/>
      <w:color w:val="000000"/>
      <w:sz w:val="20"/>
      <w:lang w:val="x-none"/>
    </w:rPr>
  </w:style>
  <w:style w:type="paragraph" w:styleId="af9">
    <w:name w:val="List Paragraph"/>
    <w:basedOn w:val="a"/>
    <w:qFormat/>
    <w:pPr>
      <w:ind w:left="480"/>
    </w:pPr>
    <w:rPr>
      <w:rFonts w:ascii="Calibri" w:hAnsi="Calibri" w:cs="Calibri"/>
      <w:szCs w:val="22"/>
    </w:rPr>
  </w:style>
  <w:style w:type="paragraph" w:customStyle="1" w:styleId="font5">
    <w:name w:val="font5"/>
    <w:basedOn w:val="a"/>
    <w:pPr>
      <w:widowControl/>
      <w:spacing w:before="280" w:after="280"/>
    </w:pPr>
    <w:rPr>
      <w:rFonts w:ascii="新細明體" w:hAnsi="新細明體" w:cs="新細明體"/>
      <w:sz w:val="18"/>
      <w:szCs w:val="18"/>
    </w:rPr>
  </w:style>
  <w:style w:type="paragraph" w:customStyle="1" w:styleId="font6">
    <w:name w:val="font6"/>
    <w:basedOn w:val="a"/>
    <w:pPr>
      <w:widowControl/>
      <w:spacing w:before="280" w:after="280"/>
    </w:pPr>
    <w:rPr>
      <w:rFonts w:ascii="新細明體" w:hAnsi="新細明體" w:cs="新細明體"/>
      <w:sz w:val="18"/>
      <w:szCs w:val="18"/>
    </w:rPr>
  </w:style>
  <w:style w:type="paragraph" w:customStyle="1" w:styleId="font7">
    <w:name w:val="font7"/>
    <w:basedOn w:val="a"/>
    <w:pPr>
      <w:widowControl/>
      <w:spacing w:before="280" w:after="280"/>
    </w:pPr>
    <w:rPr>
      <w:rFonts w:ascii="Calibri" w:hAnsi="Calibri" w:cs="新細明體"/>
      <w:sz w:val="18"/>
      <w:szCs w:val="18"/>
    </w:rPr>
  </w:style>
  <w:style w:type="paragraph" w:customStyle="1" w:styleId="xl64">
    <w:name w:val="xl64"/>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FF0000"/>
      <w:sz w:val="20"/>
      <w:szCs w:val="20"/>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rPr>
  </w:style>
  <w:style w:type="paragraph" w:customStyle="1" w:styleId="xl66">
    <w:name w:val="xl66"/>
    <w:basedOn w:val="a"/>
    <w:pPr>
      <w:widowControl/>
      <w:spacing w:before="280" w:after="280"/>
    </w:pPr>
    <w:rPr>
      <w:rFonts w:ascii="標楷體" w:eastAsia="標楷體" w:hAnsi="標楷體" w:cs="新細明體"/>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sz w:val="20"/>
      <w:szCs w:val="20"/>
    </w:rPr>
  </w:style>
  <w:style w:type="paragraph" w:customStyle="1" w:styleId="xl68">
    <w:name w:val="xl68"/>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rPr>
  </w:style>
  <w:style w:type="paragraph" w:customStyle="1" w:styleId="xl69">
    <w:name w:val="xl69"/>
    <w:basedOn w:val="a"/>
    <w:pPr>
      <w:widowControl/>
      <w:spacing w:before="280" w:after="280"/>
    </w:pPr>
    <w:rPr>
      <w:rFonts w:ascii="標楷體" w:eastAsia="標楷體" w:hAnsi="標楷體" w:cs="新細明體"/>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rPr>
  </w:style>
  <w:style w:type="paragraph" w:customStyle="1" w:styleId="xl73">
    <w:name w:val="xl73"/>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rPr>
  </w:style>
  <w:style w:type="paragraph" w:customStyle="1" w:styleId="xl75">
    <w:name w:val="xl75"/>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color w:val="000000"/>
    </w:rPr>
  </w:style>
  <w:style w:type="paragraph" w:customStyle="1" w:styleId="xl76">
    <w:name w:val="xl76"/>
    <w:basedOn w:val="a"/>
    <w:pPr>
      <w:widowControl/>
      <w:spacing w:before="280" w:after="280"/>
      <w:jc w:val="center"/>
    </w:pPr>
    <w:rPr>
      <w:rFonts w:ascii="標楷體" w:eastAsia="標楷體" w:hAnsi="標楷體" w:cs="新細明體"/>
    </w:rPr>
  </w:style>
  <w:style w:type="paragraph" w:customStyle="1" w:styleId="xl77">
    <w:name w:val="xl77"/>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rPr>
  </w:style>
  <w:style w:type="paragraph" w:customStyle="1" w:styleId="xl78">
    <w:name w:val="xl78"/>
    <w:basedOn w:val="a"/>
    <w:pPr>
      <w:widowControl/>
      <w:spacing w:before="280" w:after="280"/>
    </w:pPr>
    <w:rPr>
      <w:rFonts w:ascii="標楷體" w:eastAsia="標楷體" w:hAnsi="標楷體" w:cs="新細明體"/>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color w:val="000000"/>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sz w:val="20"/>
      <w:szCs w:val="20"/>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color w:val="000000"/>
    </w:rPr>
  </w:style>
  <w:style w:type="paragraph" w:customStyle="1" w:styleId="xl83">
    <w:name w:val="xl83"/>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rPr>
  </w:style>
  <w:style w:type="paragraph" w:customStyle="1" w:styleId="xl84">
    <w:name w:val="xl84"/>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sz w:val="20"/>
      <w:szCs w:val="20"/>
    </w:rPr>
  </w:style>
  <w:style w:type="paragraph" w:customStyle="1" w:styleId="xl85">
    <w:name w:val="xl85"/>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sz w:val="20"/>
      <w:szCs w:val="20"/>
    </w:rPr>
  </w:style>
  <w:style w:type="paragraph" w:customStyle="1" w:styleId="xl86">
    <w:name w:val="xl86"/>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FF0000"/>
      <w:sz w:val="20"/>
      <w:szCs w:val="20"/>
    </w:rPr>
  </w:style>
  <w:style w:type="paragraph" w:customStyle="1" w:styleId="xl87">
    <w:name w:val="xl87"/>
    <w:basedOn w:val="a"/>
    <w:pPr>
      <w:widowControl/>
      <w:spacing w:before="280" w:after="280"/>
    </w:pPr>
    <w:rPr>
      <w:rFonts w:ascii="標楷體" w:eastAsia="標楷體" w:hAnsi="標楷體" w:cs="新細明體"/>
      <w:sz w:val="20"/>
      <w:szCs w:val="20"/>
    </w:rPr>
  </w:style>
  <w:style w:type="paragraph" w:customStyle="1" w:styleId="xl88">
    <w:name w:val="xl88"/>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rPr>
  </w:style>
  <w:style w:type="paragraph" w:customStyle="1" w:styleId="xl89">
    <w:name w:val="xl89"/>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sz w:val="16"/>
      <w:szCs w:val="16"/>
    </w:rPr>
  </w:style>
  <w:style w:type="paragraph" w:customStyle="1" w:styleId="xl90">
    <w:name w:val="xl90"/>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sz w:val="20"/>
      <w:szCs w:val="20"/>
    </w:rPr>
  </w:style>
  <w:style w:type="paragraph" w:customStyle="1" w:styleId="xl91">
    <w:name w:val="xl91"/>
    <w:basedOn w:val="a"/>
    <w:pPr>
      <w:widowControl/>
      <w:pBdr>
        <w:top w:val="none" w:sz="0" w:space="0" w:color="000000"/>
        <w:left w:val="single" w:sz="4" w:space="0" w:color="000000"/>
        <w:bottom w:val="single" w:sz="4" w:space="0" w:color="000000"/>
        <w:right w:val="single" w:sz="4" w:space="0" w:color="000000"/>
      </w:pBdr>
      <w:spacing w:before="280" w:after="280"/>
    </w:pPr>
    <w:rPr>
      <w:rFonts w:ascii="新細明體" w:hAnsi="新細明體" w:cs="新細明體"/>
    </w:rPr>
  </w:style>
  <w:style w:type="paragraph" w:customStyle="1" w:styleId="xl92">
    <w:name w:val="xl92"/>
    <w:basedOn w:val="a"/>
    <w:pPr>
      <w:widowControl/>
      <w:pBdr>
        <w:top w:val="single" w:sz="4" w:space="0" w:color="000000"/>
        <w:left w:val="single" w:sz="4" w:space="0" w:color="000000"/>
        <w:bottom w:val="single" w:sz="4" w:space="0" w:color="000000"/>
        <w:right w:val="single" w:sz="4" w:space="0" w:color="000000"/>
      </w:pBdr>
      <w:spacing w:before="280" w:after="280"/>
      <w:jc w:val="center"/>
    </w:pPr>
    <w:rPr>
      <w:rFonts w:ascii="標楷體" w:eastAsia="標楷體" w:hAnsi="標楷體" w:cs="新細明體"/>
      <w:sz w:val="32"/>
      <w:szCs w:val="32"/>
    </w:rPr>
  </w:style>
  <w:style w:type="paragraph" w:customStyle="1" w:styleId="xl93">
    <w:name w:val="xl93"/>
    <w:basedOn w:val="a"/>
    <w:pPr>
      <w:widowControl/>
      <w:pBdr>
        <w:top w:val="single" w:sz="4" w:space="0" w:color="000000"/>
        <w:left w:val="single" w:sz="4" w:space="0" w:color="000000"/>
        <w:bottom w:val="single" w:sz="4" w:space="0" w:color="000000"/>
        <w:right w:val="single" w:sz="4" w:space="0" w:color="000000"/>
      </w:pBdr>
      <w:spacing w:before="280" w:after="280"/>
    </w:pPr>
    <w:rPr>
      <w:rFonts w:ascii="新細明體" w:hAnsi="新細明體" w:cs="新細明體"/>
    </w:rPr>
  </w:style>
  <w:style w:type="paragraph" w:customStyle="1" w:styleId="xl94">
    <w:name w:val="xl94"/>
    <w:basedOn w:val="a"/>
    <w:pPr>
      <w:widowControl/>
      <w:pBdr>
        <w:top w:val="single" w:sz="4" w:space="0" w:color="000000"/>
        <w:left w:val="single" w:sz="4" w:space="0" w:color="000000"/>
        <w:bottom w:val="single" w:sz="4" w:space="0" w:color="000000"/>
        <w:right w:val="single" w:sz="4" w:space="0" w:color="000000"/>
      </w:pBdr>
      <w:spacing w:before="280" w:after="280"/>
    </w:pPr>
    <w:rPr>
      <w:rFonts w:ascii="標楷體" w:eastAsia="標楷體" w:hAnsi="標楷體" w:cs="新細明體"/>
      <w:color w:val="000000"/>
      <w:sz w:val="18"/>
      <w:szCs w:val="18"/>
    </w:rPr>
  </w:style>
  <w:style w:type="paragraph" w:customStyle="1" w:styleId="xl95">
    <w:name w:val="xl95"/>
    <w:basedOn w:val="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標楷體" w:eastAsia="標楷體" w:hAnsi="標楷體" w:cs="新細明體"/>
    </w:rPr>
  </w:style>
  <w:style w:type="paragraph" w:customStyle="1" w:styleId="xl96">
    <w:name w:val="xl96"/>
    <w:basedOn w:val="a"/>
    <w:pPr>
      <w:widowControl/>
      <w:pBdr>
        <w:top w:val="single" w:sz="4" w:space="0" w:color="000000"/>
        <w:left w:val="single" w:sz="4" w:space="0" w:color="000000"/>
        <w:bottom w:val="single" w:sz="4" w:space="0" w:color="000000"/>
        <w:right w:val="single" w:sz="4" w:space="0" w:color="000000"/>
      </w:pBdr>
      <w:spacing w:before="280" w:after="280"/>
      <w:textAlignment w:val="top"/>
    </w:pPr>
    <w:rPr>
      <w:rFonts w:ascii="標楷體" w:eastAsia="標楷體" w:hAnsi="標楷體" w:cs="新細明體"/>
    </w:rPr>
  </w:style>
  <w:style w:type="paragraph" w:customStyle="1" w:styleId="xl97">
    <w:name w:val="xl97"/>
    <w:basedOn w:val="a"/>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新細明體"/>
    </w:rPr>
  </w:style>
  <w:style w:type="paragraph" w:customStyle="1" w:styleId="xl98">
    <w:name w:val="xl98"/>
    <w:basedOn w:val="a"/>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新細明體"/>
    </w:rPr>
  </w:style>
  <w:style w:type="paragraph" w:customStyle="1" w:styleId="xl99">
    <w:name w:val="xl99"/>
    <w:basedOn w:val="a"/>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新細明體"/>
      <w:sz w:val="20"/>
      <w:szCs w:val="20"/>
    </w:rPr>
  </w:style>
  <w:style w:type="paragraph" w:customStyle="1" w:styleId="xl100">
    <w:name w:val="xl100"/>
    <w:basedOn w:val="a"/>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新細明體"/>
      <w:sz w:val="20"/>
      <w:szCs w:val="20"/>
    </w:rPr>
  </w:style>
  <w:style w:type="paragraph" w:customStyle="1" w:styleId="xl101">
    <w:name w:val="xl101"/>
    <w:basedOn w:val="a"/>
    <w:pPr>
      <w:widowControl/>
      <w:pBdr>
        <w:top w:val="single" w:sz="4" w:space="0" w:color="000000"/>
        <w:left w:val="single" w:sz="4" w:space="0" w:color="000000"/>
        <w:bottom w:val="none" w:sz="0" w:space="0" w:color="000000"/>
        <w:right w:val="single" w:sz="4" w:space="0" w:color="000000"/>
      </w:pBdr>
      <w:spacing w:before="280" w:after="280"/>
    </w:pPr>
    <w:rPr>
      <w:rFonts w:ascii="標楷體" w:eastAsia="標楷體" w:hAnsi="標楷體" w:cs="新細明體"/>
    </w:rPr>
  </w:style>
  <w:style w:type="paragraph" w:customStyle="1" w:styleId="xl102">
    <w:name w:val="xl102"/>
    <w:basedOn w:val="a"/>
    <w:pPr>
      <w:widowControl/>
      <w:pBdr>
        <w:top w:val="none" w:sz="0" w:space="0" w:color="000000"/>
        <w:left w:val="single" w:sz="4" w:space="0" w:color="000000"/>
        <w:bottom w:val="single" w:sz="4" w:space="0" w:color="000000"/>
        <w:right w:val="single" w:sz="4" w:space="0" w:color="000000"/>
      </w:pBdr>
      <w:spacing w:before="280" w:after="280"/>
    </w:pPr>
    <w:rPr>
      <w:rFonts w:ascii="標楷體" w:eastAsia="標楷體" w:hAnsi="標楷體" w:cs="新細明體"/>
    </w:rPr>
  </w:style>
  <w:style w:type="paragraph" w:styleId="z-2">
    <w:name w:val="HTML Top of Form"/>
    <w:basedOn w:val="a"/>
    <w:next w:val="a"/>
    <w:pPr>
      <w:widowControl/>
      <w:pBdr>
        <w:top w:val="none" w:sz="0" w:space="0" w:color="000000"/>
        <w:left w:val="none" w:sz="0" w:space="0" w:color="000000"/>
        <w:bottom w:val="single" w:sz="6" w:space="1" w:color="000000"/>
        <w:right w:val="none" w:sz="0" w:space="0" w:color="000000"/>
      </w:pBdr>
      <w:jc w:val="center"/>
    </w:pPr>
    <w:rPr>
      <w:rFonts w:ascii="Arial" w:hAnsi="Arial" w:cs="Arial"/>
      <w:vanish/>
      <w:sz w:val="16"/>
      <w:szCs w:val="16"/>
      <w:lang w:val="x-none"/>
    </w:rPr>
  </w:style>
  <w:style w:type="paragraph" w:styleId="z-3">
    <w:name w:val="HTML Bottom of Form"/>
    <w:basedOn w:val="a"/>
    <w:next w:val="a"/>
    <w:pPr>
      <w:widowControl/>
      <w:pBdr>
        <w:top w:val="single" w:sz="6" w:space="1" w:color="000000"/>
        <w:left w:val="none" w:sz="0" w:space="0" w:color="000000"/>
        <w:bottom w:val="none" w:sz="0" w:space="0" w:color="000000"/>
        <w:right w:val="none" w:sz="0" w:space="0" w:color="000000"/>
      </w:pBdr>
      <w:jc w:val="center"/>
    </w:pPr>
    <w:rPr>
      <w:rFonts w:ascii="Arial" w:hAnsi="Arial" w:cs="Arial"/>
      <w:vanish/>
      <w:sz w:val="16"/>
      <w:szCs w:val="16"/>
      <w:lang w:val="x-none"/>
    </w:rPr>
  </w:style>
  <w:style w:type="paragraph" w:styleId="afa">
    <w:name w:val="annotation text"/>
    <w:basedOn w:val="a"/>
    <w:rPr>
      <w:lang w:val="x-none"/>
    </w:rPr>
  </w:style>
  <w:style w:type="paragraph" w:styleId="afb">
    <w:name w:val="annotation subject"/>
    <w:basedOn w:val="afa"/>
    <w:next w:val="afa"/>
    <w:rPr>
      <w:b/>
      <w:bCs/>
    </w:rPr>
  </w:style>
  <w:style w:type="paragraph" w:styleId="afc">
    <w:name w:val="Note Heading"/>
    <w:basedOn w:val="a"/>
    <w:next w:val="a"/>
    <w:pPr>
      <w:jc w:val="center"/>
    </w:pPr>
    <w:rPr>
      <w:rFonts w:ascii="標楷體" w:eastAsia="標楷體" w:hAnsi="標楷體" w:cs="標楷體"/>
      <w:sz w:val="20"/>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臺中市區里建設服務經費實施要點</dc:title>
  <dc:creator>a1135</dc:creator>
  <cp:lastModifiedBy>劉昇平</cp:lastModifiedBy>
  <cp:revision>2</cp:revision>
  <cp:lastPrinted>2014-10-01T10:45:00Z</cp:lastPrinted>
  <dcterms:created xsi:type="dcterms:W3CDTF">2018-07-23T01:50:00Z</dcterms:created>
  <dcterms:modified xsi:type="dcterms:W3CDTF">2018-07-23T01:50:00Z</dcterms:modified>
</cp:coreProperties>
</file>